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engineering leader with 9 years of experience in building and managing high-performing software teams. Proven track record in developing and scaling distributed systems, with a strong focus on smart technology applications in multifamily living environments. Skilled in driving project execution using Agile methodologies, mentoring teams, and establishing architectural best practices. Passionate about delivering innovative solutions that enhance the resident experience in smart homes and apartments.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10 engineers in the development of a smart home ecosystem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significantly enhancing resident interactions with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to streamline project execution, resulting in the successful delivery of multiple software projects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utilizing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 and maintainability for the smart apartment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fostering an environment of professional growth and ensuring the team's technical excellence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design, and ops teams to create a clear, outcomes-focused roadmap for smart device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overseeing project management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culture of engineering excellence focused on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robust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team velocity by implementing Continuous Integration/Continuous Deployment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 sharing and organizational learning through internal workshops and mentorship programs.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retrospectives and planning sessions to ensure clear communication and alignment with product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training sessions on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particularly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technical forums and community events, discussing advancements in smart home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cross-functional team to develop new features for Asana's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development, ensuring type safety and minimizing runtime errors in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improve application interfaces and increase user satisfaction through iterative design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high-quality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project workflows, significantly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effective presentations to stakeholders regularly, articulating product developments and roadmaps accurately.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high standards in engineering practices and foster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company development processes and tools, enhancing onboarding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drive project alignment, also enhancing team accountability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stack technologies, significantly improving system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materials and platforms for Skillsoft's e-learning initiatives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SMEs to integrate industry-specific content into learning modules, addressing user needs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through interactive content strategies and data-driven insights, reflecting demographic trends in e-learning.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SCORM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for e-learning modules to ensure compatibility and adherence to educational compliance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optimize database queries, improving module load times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fact-based decisions by analyzing user engagement metrics and usage patterns during my tenure, implementing changes that positively impacted learner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Golang,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Git, Agile, Testrails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IoT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Zigbee, Z-Wave, MQTT,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Postman, Jenkins, CircleCI,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