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comprehensive experience in software development, specializing in team leadership and technical oversight. Proven expertise in WordPress, React, and various APIs. Strong background in managing engineering teams and enhancing project delivery while fostering a growth-oriented culture. Committed to driving continuous improvement in remote working environments and applying current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of engineers to deliver client projects utilizing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consistently enhancing team effectiveness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to facilitate sprint planning, retrospectives, and continuous improvement sessions, fostering accountability within the squad.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reviews and 1:1s, providing actionable feedback to support individual career progression and technical growth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development of scalable applications, ensuring robust and efficient communication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emerging technologies and frameworks, including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upskill team members and bridge gaps in engineering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collaborated with delivery and commercial teams to align project goals and manage client expectations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frequency and reliability while reducing lead time for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coding standards and best practices around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testing, enhancing product reliability and team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team on the latest trends in software development, including shifts in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tools to maintain competitive 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process improvement, leveraging team feedback to enhance project workflows and reduce bottlenecks in software development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primary point of contact for troubleshooting and resolving engineering challenges for team members, promoting an environment of trust and support.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 team of engineers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development projects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delivering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code review processes and encouraged knowledge sharing among team members to enhance individual capabilities and improve product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migration of legacy applications to modern web technologies, including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project scopes and technical specifications, ensuring alignment with business objectives and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integration with external applications and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database schemas and queries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daily stand-ups and sprint retrospectives, to promote team cohesion and transparency in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architecture by integrating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which allowed for more efficient scaling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growth, consistently utilizing feedback from peers and managers to orient personal development and team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company-sponsored training programs focused on emerging technologies, events, and community-driven developments.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solutions for client-specific projects, optimizing data access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for applications developed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with cross-functional teams to enhance overall product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version control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integrity throughout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the migration of projects to cloud environments, improving accessibility and performance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ensured their needs were met through tailored software solutions, successfully improving client satisfaction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PHP,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WordPress,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Swagger,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