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the gaming industry, focusing on AAA game development. Proven expertise in software management, team leadership, and technical coaching, leveraging C++, C#, and Python to deliver high-quality and engaging gaming experiences. Strong advocate for a collaborative and safe work environment that fosters creativity and innovation among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design and implementation of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*game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architecture to support future game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*continuous integration and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reviews and provided technical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*code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techniques that improved performance by reducing load times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within the engineering team, resulting in improved collaboration and increased productivity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containerization, facilitating seamless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lifecycle for key game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dynamics by organizing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*knowledge-sharing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empathy and trust, actively engaging with team members to understand their challenges and motivations, leading to reduced churn.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code quality assessment, helping maintain high standards and drive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and load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scalability of online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Understood and effectively communicated technical constraints to non-technical stakeholders, bridging gaps between engineering and business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methodologies,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cutting down manual labor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*game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against tight deadlines while maintaining high quality and engaging player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knowledge transfer and onboarding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management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teams during sprints and facilitating daily stand-ups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towards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 and scaling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coding sessions with the team,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practices to refine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automated testing frameworks,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establish a culture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existing game codebases for performance enhancements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project updates to management, ensuring alignment on project goals and team progress.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new game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C#, focusing on user stories and gameplay mechanics.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constructive feedback and best practices to enhance overall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ensuring the consistent delivery of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*agile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practices, facilitating planning sessions and sprint reviews to adjust objectives as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hiring process, assessing technical skills and cultural fit of new engineering candidates.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solutions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and game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engineers, fostering their growth and instilling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development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scripts to streamline engineering workflows and improve efficiency in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user feedback into product development loops, enhancing player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delivering project results on time, establishing reliable metrics for performance tracking.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Python, Java, JavaScript, Ruby,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Unity, Unreal Engine, Git, Docker, Kubernetes, Agile Development, CI/CD,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JIRA, Confluence, SonarQube,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AWS, Azure, Google Cloud,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TDD, BDD, Extreme Programming, Software Lifecycle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