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Full-stack Engineer with over 9 years of professional software development experience. Proven expertise in developing scalable web applications using TypeScript, Node.js, React, and WebSocket technologies. Adept at leading engineering teams, enhancing CI/CD processes, and improving system architecture to achieve high performance. Passionate about mentoring and building a culture of continuous learning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improvements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resulting in reduced deployment times and increased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ensuring high technical standards through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WebSocket-based real-time communication system, optimizing messaging capabilities for customer engagement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front-end applications and other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by implementing thorough test coverage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in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environments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align technical solutions with business goals, translating objectives into actionable engineering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ensuring alignment with long-term strategy and current scalability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documentation and coding standards, driving consistency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agile methodologies within the team, improving project delivery and visibility through regular sprints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a microservices architecture that improved team autonomy and reduced interdependencies.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the development of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user experience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that reduced the release cycle time by optimizing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cross-platform applications with a focus on mobile-first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pair programming, increasing team collaboration and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project to migrate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define and refine MVP features, ensuring alignment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planning and execution of performance optimization initiatives, particularly for data-heavy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(AWS) for storage and computing needs, facilitating scalable application infrastructure.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basic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honing foundational back-end development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in a training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 structures to modern design patterns,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testing and quality assurance processes, laying the groundwork for later expertise in more advanced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collaborations to deliver client-facing features, emphasizing the importance of user-centered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learning and incorporating best practices for code maintenance and documentation throughout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WebSocket,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