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professional experience specializing in EDI systems, particularly with Edifecs tools and healthcare transaction processing. Proficient in Java, Groovy, and XML, with a strong background in developing, testing, and implementing solutions for complex software frameworks. Demonstrated success in collaborating with cross-functional teams to enhance application performance and reliability in compliance with HIPAA regulations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EDI transaction maps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Edifecs SpecBuilder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278, 837 I/P, 834, 835, and 820 transactions, resulting in streamlined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Edifecs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integration capabilities across healthcare payer systems,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Groovy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custom validations and error handling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application teams to support operations and QA, ensuring smooth deployment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Edifecs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and testing phases of software releases,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testing and validation of EDI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Severity files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 error validation, ensuring compliance with partner-specific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solutions and architectural 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communication between stakeholders and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transaction processing times through rigorous load and performance testing, identifying bottlenecks and directing remediation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middleware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SnapLogic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systems, enhancing overall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Edifecs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quickly identifying and resolving functional issues to maintain service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solutions and deploying applications, ensuring scalability and reliability on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to continuous improvement of development processes and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EDI map specifications for healthcare transactions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directly aligning with business requirements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Edifecs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maps by performing detailed debugging and troubleshooting of transaction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meetings to clarify technical requirements for EDI integrations,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custom validation rules that improved transaction accuracy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metrics, proactively addressing potential issues before impacting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DevOps practices to streamline deployment processes, ensuring swift updates and adherence to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impactful documentation that facilitated training and knowledge transfer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Edifecs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and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coding tools in a development environment to craft performance-oriented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met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maintain HIPAA compliance through rigorous testing and documentation associated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quality control through extensive testing phases, which reduced post-deployment bugs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EDI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Edifecs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focusing on the integration aspect of healthcare payor systems for maximum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project stakeholders to identify requirements and translate them into actionable EDI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Map Builder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Edifecs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capturing new EDI transaction processes for better alignment with healthcare provider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EDI configurations to support compliance with healthcare regulations, ensuring timely updates to regulations and business rules.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user training sessions for internal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Edifecs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enhancing team capabilities in handling EDI implementations and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tested integration strategies with external partners to ensure seamless data communication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Groovy, Swift,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Edifecs SpecBuilder, Map Builder, EAM, SnapLogic,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Agile, DevOps,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Load Testing, Performance Testing, TDD,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HIPAA, EDI Healthcare Transactions, SOAP, Microservices,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