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experience in software development, data science, and systems engineering. Proven track record of leading technical teams and managing complex projects in the renewable energy sector, focusing on energy storage and optimization technologies. Expertise in machine learning, time-series analysis, and intelligent decision-support tool development using advanced programming languages and frameworks. Passionate about leveraging technology to contribute to sustainable energy solutions and improve operational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Led the development and continuous improvement of intelligent decision-support tools utilizing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assist in managing complex </w:t>
      </w:r>
      <w:r w:rsidRPr="00432203">
        <w:rPr>
          <w:rFonts w:asciiTheme="minorHAnsi" w:hAnsiTheme="minorHAnsi" w:cstheme="majorHAnsi"/>
          <w:b/>
          <w:bCs/>
          <w:lang w:val="en-US"/>
        </w:rPr>
        <w:t xml:space="preserve">renewable energy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Developed and optimized the PEAK IQ platform, enhancing revenue generation through advanced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and </w:t>
      </w:r>
      <w:r w:rsidRPr="00432203">
        <w:rPr>
          <w:rFonts w:asciiTheme="minorHAnsi" w:hAnsiTheme="minorHAnsi" w:cstheme="majorHAnsi"/>
          <w:b/>
          <w:bCs/>
          <w:lang w:val="en-US"/>
        </w:rPr>
        <w:t xml:space="preserve">time-series forecasting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Architected and implemented ensemble modeling approaches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multiple data sources for operational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Spearheaded the enhancement of asset management capabilities by directing the development of the Asset Management Platform (AMP) with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Ensured high-quality data pipelines for analytics by implementing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that enhanced the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Participated in code reviews, establishing rigorous </w:t>
      </w:r>
      <w:r w:rsidRPr="00432203">
        <w:rPr>
          <w:rFonts w:asciiTheme="minorHAnsi" w:hAnsiTheme="minorHAnsi" w:cstheme="majorHAnsi"/>
          <w:b/>
          <w:bCs/>
          <w:lang w:val="en-US"/>
        </w:rPr>
        <w:t xml:space="preserve">testing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both unit and integration testing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closely with asset operations and portfolio management teams to develop technical roadmaps and align priorities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Provided mentorship and leadership, managing a small team of developers and data scientists to foster a collaborative engineering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Structured and trained </w:t>
      </w:r>
      <w:r w:rsidRPr="00432203">
        <w:rPr>
          <w:rFonts w:asciiTheme="minorHAnsi" w:hAnsiTheme="minorHAnsi" w:cstheme="majorHAnsi"/>
          <w:b/>
          <w:bCs/>
          <w:lang w:val="en-US"/>
        </w:rPr>
        <w:t xml:space="preserve">time-series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internal and external datasets to bolster predictive capabilities in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Led strategy meetings to discuss the intersections of analytics and operations, improving transparency and communication with non-technical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Conducted regular </w:t>
      </w:r>
      <w:r w:rsidRPr="00432203">
        <w:rPr>
          <w:rFonts w:asciiTheme="minorHAnsi" w:hAnsiTheme="minorHAnsi" w:cstheme="majorHAnsi"/>
          <w:b/>
          <w:bCs/>
          <w:lang w:val="en-US"/>
        </w:rPr>
        <w:t xml:space="preserve">performance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managed the onboarding and training of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Directed the integration of various data hygiene practices to streamline operational and financial reporting.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scalable software solutions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efficient frontend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Designed and implemented a </w:t>
      </w:r>
      <w:r w:rsidRPr="00432203">
        <w:rPr>
          <w:rFonts w:asciiTheme="minorHAnsi" w:eastAsia="Times New Roman" w:hAnsiTheme="minorHAnsi" w:cs="Times New Roman"/>
          <w:b/>
          <w:bCs/>
          <w:lang w:val="en-US"/>
        </w:rPr>
        <w:t xml:space="preserve">data visualization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 that allowed for better insights into project management workflows, incorporating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with teams to establish best practices in continuous integration/continuous deployment (CI/CD) through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analysis tasks, leading to improved reporting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Participated actively in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agile methodologies, ensuring effective sprint planning and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Enhanced system performance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quick data retrieval and improved application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Conducted workshops to promote coding standards and technical debt awareness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Integral in managing </w:t>
      </w:r>
      <w:r w:rsidRPr="00432203">
        <w:rPr>
          <w:rFonts w:asciiTheme="minorHAnsi" w:eastAsia="Times New Roman" w:hAnsiTheme="minorHAnsi" w:cs="Times New Roman"/>
          <w:b/>
          <w:bCs/>
          <w:lang w:val="en-US"/>
        </w:rPr>
        <w:t xml:space="preserve">code repositories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maintaining project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Delivered key updates and presentations to stakeholders, bridging the gap between technical and non-technical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implemented project features based on user feedback, resulting in a significant increase in user satisfaction scores.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Worked as a Software Engineer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development and database management using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multiple learning modules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online learning experiences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Assisted in the migration of legacy systems to modern cloud-based infrastructures, improving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Implemented security protocols in software applications, ensuring alignment with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Leveraged analytics tools to track user engagement, enabling data-driven decision-making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Provided ongoing support and enhancements to the existing product through continuous feedback loops, achieving a 20% increase in user retention.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Python, T-SQL,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React, TensorFlow, PyTorch,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SQL Server,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Git, Docker, Kubernetes, Visual Studio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Machine Learning, Data Visualization, Time-Series Forecasting, Predictive Modeling, Data Processing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