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experience in applied AI, machine learning, and backend development, dedicated to driving innovative solutions for equitable compensation practices. Proven track record of delivering complex AI systems, enhancing team performance, and developing cutting-edge applications. Extensive experience with a range of technologies, including Golang, Python, Typescript, and various AI/ML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and deployment of end-to-end AI systems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*Golang</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*Python</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compensation models and ensure fair pay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on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*GCP</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*Machine Learning</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algorithms and models, including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*TensorFlow</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*ChatGPT</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application frameworks to provide intelligent recommendations.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Coached a diverse team of engineers through Agile methodologies to deliver high-quality software solutions focused on compensation analytics and employee pay equity.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CI/CD pipelines using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*Docker</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ensuring reliable and rapid software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requirements and enhance engineering best practices, promoting effective communication and project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strategies, including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*unit</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*integration testing</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tools like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*Selenium</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*Postman</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 culture of collaboration and diversity within the engineering team, leading hiring processes for new talent in machine learning engineering.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technical roadmap for the 'Intelligent Pay' project, aligning with business goals and customer needs to create impactful AI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the development of AI-driven features in compensation management solutions while utilizing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*React</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*Typescript</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user experience by integrating advanced visualization libraries and frameworks, driving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code quality and maintainability with modern JavaScript frameworks, facilitating smoother updates and feature expansions.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Burdened the enhancement of backend APIs to support various compensation features using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*FastAPI</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and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the design and architecture of enterprise-level applications focused on B2B solutions that cater to diverse industry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significant role in migrating legacy systems to cloud-based infrastructures, leveraging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*AWS</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*GCP</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for deployment procedures and API specifications, providing clarity for internal and external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Interacted with data scientists and product managers to refine user stories and manage project timelines effectively.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workflows and enhanced team collaboration using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*Git</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*Agile methodologies</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project turnaround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machine learning models and algorithms to improve customer insights and compensation strategies using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*Numpy</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*Scikit-learn</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drove significant operational efficiencies.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real-time data processing features, optimizing backend processes and improving application response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research on new technologies and industry trends, presenting findings to stakeholders to refine product strategy and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and performance benchmarks to ensure code quality and optimal system performance, utilizing monitoring tools like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*Grafana</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*Prometheus</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engineers, fostering their growth and understanding of advanced machine learning concepts and practices, fostering a culture of learning and innovation.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Python, Typescript, JavaScript, SQL, HTML, CSS,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Kubernetes, TensorFlow, PyTorch, ChatGPT, Gemini, FastAPI,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AWS, Docker, Jenkins, K8s, Git, Linux,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ML Ops, Data Processing, Feature Engineering, Model Deployment, Natural Language Processing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Selenium, Postman, Grafana, Prometheus,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