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9 years of experience in AI and data science product development. Expertise in building advanced AI/ML solutions and leading high-performing teams in the tech industry. Proven success in delivering AI-powered products that solve complex real-world challenges, with a strong command over Python and distributed computing frameworks. Excellent communicator skilled in translating technical results into actionable insights for diverse stakeholders. Committed to fostering a collaborative culture and driving innovation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advanced audio classification tasks, significantly enhancing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AI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in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datasets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data scientists to improve their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stakeholders to identify opportunities for AI applications in commercial environments, driving product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and validation for AI models, ensuring accuracy and responsiveness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interpretability and visualization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informed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AI solution deployment, improving communication across technical and non-technical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build AI/ML capabilities, leveraging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for clients, translating complex algorithms into business context, driving adoption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end-to-end AI product lifecycle from concept to release, iterating based on client feedback and data-driven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launch of AI product features,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back-end services with machine learning algorithms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 and validation of new product development processes in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to enhance data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 data model performance for existing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validation processes for AI models using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delivery of high-quality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advanced deployment of deep learning models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benchmarks significantly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insights and algorithm results to diverse stakeholders through detailed dashboards designed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visualizations.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AI-driven analytics into project lifecycles, enhancing operational strategies with real-time data access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analyzed market trends to guide the development of AI solutions across various sectors, fostering alignment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improve product delivery timelines, increasing overall project efficiency by optimizing sprint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recognition for innovative solutions that revolutionized existing processes within product teams, leading to increased efficiency and client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data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convey complex datasets effectively to clients. Kicked off initiatives based on customer feedback to enhance existing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warehouse solutions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improving data accessibility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resources for clients on ML models, simplifying advanced techniques and encouraging user engagement with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machine learning workshops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team's proficiency in algorithm implementation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mentorship program to uplift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skills, fostering a supportive environment that encouraged growth and learning. Designed streamlined onboarding experience for new engineers,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team in restructuring existing codebases for better performance,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Anaconda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package management and environment setup.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Apache Kafka, Databricks,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Jupyter Notebook, Docker, Kubernetes,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