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and maintaining web and desktop applications using modern technologies. Expertise in enhancing manufacturing execution systems (MES) with a deep understanding of cloud architectures, CI/CD practices, and application development life cycles. Skilled in Java, .NET, Angular, and cloud platforms including AWS and Azure, aimed to optimize performance and efficiency in software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manufacturing execution systems (MES)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optimizing deployment processes and improving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 for MES applications, resulting in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applications and enhanced existing MES packages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user experience and faster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ensure consistency across development, testing,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infrastructure scalability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maintainability of applications by reducing manual testing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of new features within the MES,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improved modularity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mentorship sessions for junior developers, ensuring adherence to best coding practices and scalability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ITIL incident and change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ensure all modifications align with organizational standards and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to streamline MES deployment and support processes, resulting in reduced downtime and increased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IT and operations, to identify opportunities to enhance system functionalities and reduce support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scrums and sprint planning sessions to effectively communicate project status and align on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transformed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modern frameworks, improving overall efficiency and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ensuring that applications are responsive and user-friendly across multiple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enhancing team collaboration and version tracking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initiatives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and improving application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significantly decreasing the time taken for testing and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providing seamless data access and management to external clients and internal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applied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to improved code reliability and developer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created user guides to support the training of operations staff in utilizing new MES functionalities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prioritize backlogs, leading to improved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workshops for internal teams to onboard them onto new features and systems implemented.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portal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user interaction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software development practices, including sprint planning and daily stand-ups to ensure timely project delivery and team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RESTful APIs to support integration efforts across various services and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scripting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routine maintenance tasks, resulting in improved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and debugging to pinpoint issues and provide solutions effectively, ensuring minimal disruption to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release processes through automated deployment scripts, reducing rollout times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Spring, ASP.NET, Jenkins,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CloudFormation, OpenShift,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Maven, Visual Studio,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CodePipeline,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