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result-oriented Senior Front-end Engineer with 9 years of experience in delivering stunning web applications and user interfaces. Proven track record of collaborating across Design and Engineering teams to innovate and enhance user experiences. Passionate about applying emerging technologies, particularly in AI-driven environments. Strong expertise in React, TypeScript, and performance optimization to craft visually appealing and user-centric websites, as well as implementing cohesive design systems. Exceptional problem-solving skills and an adaptive mindset with a keen eye for detail.</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high-performance web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through responsive design and clean code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and maintained Kick's design system, ensuring consistency and usability across all digital products using advanced styling techniques in </w:t>
      </w:r>
      <w:r w:rsidRPr="00432203">
        <w:rPr>
          <w:rFonts w:asciiTheme="minorHAnsi" w:hAnsiTheme="minorHAnsi" w:cstheme="majorHAnsi"/>
          <w:b/>
          <w:bCs/>
          <w:lang w:val="en-US"/>
        </w:rPr>
        <w:t xml:space="preserve">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user-focused marketing websites and landing pages, prioritizing page load speeds and accessibility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interactive animations and user interfaces leveraging </w:t>
      </w:r>
      <w:r w:rsidRPr="00432203">
        <w:rPr>
          <w:rFonts w:asciiTheme="minorHAnsi" w:hAnsiTheme="minorHAnsi" w:cstheme="majorHAnsi"/>
          <w:b/>
          <w:bCs/>
          <w:lang w:val="en-US"/>
        </w:rPr>
        <w:t xml:space="preserve">React Spring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Framer Motion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the user experience and engagement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API integrations for scalable applications using </w:t>
      </w:r>
      <w:r w:rsidRPr="00432203">
        <w:rPr>
          <w:rFonts w:asciiTheme="minorHAnsi" w:hAnsiTheme="minorHAnsi" w:cstheme="majorHAnsi"/>
          <w:b/>
          <w:bCs/>
          <w:lang w:val="en-US"/>
        </w:rPr>
        <w:t xml:space="preserve">NestJS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flow and retrieval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unit testing and end-to-end testing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the reliability and performance of applications under various user scenarios.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Championed quality assurance protocols throughout the development lifecycle, promoting coding standards and best practices to generate high-quality deliverables.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special projects aimed at enhancing Kick’s brand visibility, offering creative solutions through innovative web applications and interfaces.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tools like </w:t>
      </w:r>
      <w:r w:rsidRPr="00432203">
        <w:rPr>
          <w:rFonts w:asciiTheme="minorHAnsi" w:hAnsiTheme="minorHAnsi" w:cstheme="majorHAnsi"/>
          <w:b/>
          <w:bCs/>
          <w:lang w:val="en-US"/>
        </w:rPr>
        <w:t xml:space="preserve">GitHub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Slack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Linear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project management and team collaboration, ensuring alignment across multiple projects and stakeholders.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internal tools and microservices using </w:t>
      </w:r>
      <w:r w:rsidRPr="00432203">
        <w:rPr>
          <w:rFonts w:asciiTheme="minorHAnsi" w:hAnsiTheme="minorHAnsi" w:cstheme="majorHAnsi"/>
          <w:b/>
          <w:bCs/>
          <w:lang w:val="en-US"/>
        </w:rPr>
        <w:t xml:space="preserve">Postgres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processes and improving overall company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user feedback to iterate design features and continuously optimize frontend architecture, demonstrating agile development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Coached and mentored junior engineers on best practices in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frontend performance optimization, fostering a strong technical team environment.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Generated user-centric product features in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seamless UI experiences and addressing user feedback for continual improvement.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the quality of web products through extensive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testing and code reviews, ensuring a robust deployment pipeline.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within Agile frameworks, participating in sprint planning and retrospectives, promoting ongoing team growth and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high-quality code for dynamic web applications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backend interactions to support frontend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iterative prototyping to refine project specifications using </w:t>
      </w:r>
      <w:r w:rsidRPr="00432203">
        <w:rPr>
          <w:rFonts w:asciiTheme="minorHAnsi" w:eastAsia="Times New Roman" w:hAnsiTheme="minorHAnsi" w:cs="Times New Roman"/>
          <w:b/>
          <w:bCs/>
          <w:lang w:val="en-US"/>
        </w:rPr>
        <w:t xml:space="preserve">Figma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Webflow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quick design adaptations and user testing.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Formulated responsive designs that provided an optimal viewing experience across devices and platforms, utilizing media queries and mobile-first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performance upgrades that reduced loading times by optimizing images and assets in the build process.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creation of internal documentation for component libraries and deployment protocols, aiding technical onboarding and project continuity.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educational technology solutions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learning experiences with interactive web-based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cloud-based SaaS products, collaborating with product teams to deliver features aligned with market demands and client needs.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web platform stability and enhanced performance through regular code refactoring and updates, ensuring optimal uptime and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user acceptance testing (UAT) to gather end-user input and iteratively improve features based on real-world usage data.</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discussions on best practices and new technology stacks among peers, promoting a culture of continuous learning and adaptation in a fast-paced environment.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Served as a key member in planning and implementing a successful migration project, resulting in improved application performance by over 30%.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TypeScript,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Node.js, NestJS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AI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Terraform, GitHub, Figma, Slack, Linear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