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data management and optimization, specializing in SQL, SSIS, and T-SQL. Proven track record in transforming complex data into actionable insights and enhancing system performance through effective database solutions in healthcare environments. Adept at collaborating with cross-functional teams to deliver high-quality projects on time while adhering to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processing regulatory client data, resulting in improved data retrieval times by employing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packages to automate complex data extraction processes, ensuring accurate and timely updates to critical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reporting in SQL Reporting Services, generating reports that guided strategic decisions for enhanced patient 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developers to troubleshoot and optimize database performance, contributing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increase in operational efficiency across multiple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various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stored procedures, enhancing team productivity and data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data integrity during routine database auditing processes, aligning with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strong relationships with healthcare stakeholders, ensuring seamless communication concerning database updates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database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strategies,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scrums to align project progress with agile methodologies, improving communication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senior team members in testing database deployments and updates to ensure quality standards were consistently met across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migration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seamless transfer of large datasets between cloud platforms and on-premise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consolidate sources of data into central repositories,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 and insight generation.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to drive reporting and analytics tools, enhancing decision-making processes for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data manipulation and reporting, ensuring integrity and efficiency in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streamline data access and improve user engagement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visibility into key performance indicators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and validation procedures to ensure high-quality deliverables aligned with project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third-party APIs for streamlined data collection,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IT teams to manage database upgrades, focusing on performance tuning and scalability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for user training and troubleshooting, enhancing self-service capabilities and function use among business analysts.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reviews, ensuring collaborative development practices were upheld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maintenance initiatives across various projects,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developing optimization strategies to improve query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data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optimize storage and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documentation procedures for database configurations and optimization standards, ensuring continuity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end-users,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systems to resolve issues in real time with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95%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success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 on basics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data management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T-SQL, SSIS, SSRS,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Entity Framework, Django, Flask, .NET,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Excel, Azure Data Factory,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