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over 9 years in the field, focusing on developing advanced analytical models and implementing machine learning algorithms. Proficient in Python and familiar with key data manipulation and predictive modeling libraries. A strong advocate for data-driven decision-making, skilled in feature engineering and workflow orchestration, committed to mentoring junior colleagues and influencing business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execution of medium to complex data projects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significant improvements in predictive accuracy for business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 team members on strategic data initiatives,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 and querying across various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model deployment, including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data pipelines and orchestrated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efficiency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A/B testing strategies and analyzed results to influence product strategies, leveraging insights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visualizations.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for data models and algorithms, ensuring transparency and reproducibility in data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enhancing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quality assessments and implemented validation checks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ensure accuracy of data inputs for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business units to drive data-informed decisions, presenting findings through impactful dashboards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metrics to evaluate model performance, employing statistical methods to fine-tune algorithms for maximum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define business requirements and translate them into data solutions using modern tech stacks.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data-driven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analytics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user requirements into technical specifications, enhancing product offerings with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analysis projects and advanced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visualization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findings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data literacy for internal stakeholders, increasing the overall understanding of data tools and methodologies among non-technical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applications for smooth data flow and real-time analytics, ensuring timely access to crucial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and processes for validating models, ensuring high standards in model accuracy and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a centralized data repository to streamline data access for analytics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processing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scripting, reducing redundancy and improving execution speed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statistical models to forecast trends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reported results for strategic planning.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analysis and reporting tasks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tools for data reporting and visualizations, achieving enhanced clarity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harness data insights for operational improvements, ensuring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plans for validating data quality and model effectiveness, contributing to an accurate decision-making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training sessions with junior analysts, fostering a culture of data-driven decision-making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optimizing team workflows, resulting in improved data handling processes and enhanced output efficiency, increasing the team's delivery capabilities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Matplotlib, Seaborn, Tableau, Plotly,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