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Scientist with over 9 years in the field, specializing in developing and deploying AI/ML algorithms, data modeling, and analysis in the insurance industry. Proven ability to collaborate effectively with engineering teams, employing best practices in coding, documentation, and peer reviews. Adept at utilizing various programming languages and tools including SQL, Tableau, R, and Python for data analysis and visualization.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innovative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to enhance predictive modeling for collector vehicle insurance claims,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range of data analysis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engineering, to integrate algorithms into existing workflows using best practices such as </w:t>
      </w:r>
      <w:r w:rsidRPr="00432203">
        <w:rPr>
          <w:rFonts w:asciiTheme="minorHAnsi" w:hAnsiTheme="minorHAnsi" w:cstheme="majorHAnsi"/>
          <w:b/>
          <w:bCs/>
          <w:lang w:val="en-US"/>
        </w:rPr>
        <w:t xml:space="preserve">version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peer review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querying and management to support data preparation and visualizations, enhancing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pipelines that combined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process large datasets efficiently, ensuring data quality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data visualizations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translating complex data insights into clear and actionable business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documentation and coding standards, promoting best practices that meet industry standards in the deployment of data-driven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experiments and authored reports on algorithm performance, using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notebooks to enhance reproducibility and collaboration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high-quality ETL processes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timely and accurate data flow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 solutions to streamline data operations using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team members on leveraging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machine learning tasks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exploration and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in-depth statistical analysis to inform business decisions and optimization strategies employing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embedding predictive analytics into operational workflows, resulting in a 15% increase in overall operational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data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quality and accessibility in analytics operations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deliver insights and business intelligence through well-designed data visualization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w:t>
      </w:r>
      <w:r w:rsidRPr="00432203">
        <w:rPr>
          <w:rFonts w:asciiTheme="minorHAnsi" w:eastAsia="Times New Roman" w:hAnsiTheme="minorHAnsi" w:cs="Times New Roman"/>
          <w:b/>
          <w:bCs/>
          <w:lang w:val="en-US"/>
        </w:rPr>
        <w:t xml:space="preserve">statistical methods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user engagement data, resulting in actionable insights and improved feature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for data accuracy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testing libraries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standards in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ETL processes for data imports and exports, optimizing data workflows within the organization using technologies such as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projects involving </w:t>
      </w:r>
      <w:r w:rsidRPr="00432203">
        <w:rPr>
          <w:rFonts w:asciiTheme="minorHAnsi" w:eastAsia="Times New Roman" w:hAnsiTheme="minorHAnsi" w:cs="Times New Roman"/>
          <w:b/>
          <w:bCs/>
          <w:lang w:val="en-US"/>
        </w:rPr>
        <w:t xml:space="preserve">data mining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drive business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experiments and produced bi-weekly progress reports, effectively communicating findings to stakeholders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visualizations.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community initiatives promoting advanced data analytics training for team personnel, integrating learning with platforms like </w:t>
      </w:r>
      <w:r w:rsidRPr="00432203">
        <w:rPr>
          <w:rFonts w:asciiTheme="minorHAnsi" w:eastAsia="Times New Roman" w:hAnsiTheme="minorHAnsi" w:cs="Times New Roman"/>
          <w:b/>
          <w:bCs/>
          <w:lang w:val="en-US"/>
        </w:rPr>
        <w:t xml:space="preserve">Jupyter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environments to facilitate data storage and access through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models, enhancing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reviews of analytical models and data processes, contributing to a culture of quality and excellence.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analytical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business intelligence reporting tools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management systems to handle large volumes of data, ensuring effective data retrieval and usability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visualizations utilizing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user engagement and performance metrics of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company analytics through effective </w:t>
      </w:r>
      <w:r w:rsidRPr="00432203">
        <w:rPr>
          <w:rFonts w:asciiTheme="minorHAnsi" w:eastAsia="Times New Roman" w:hAnsiTheme="minorHAnsi" w:cs="Times New Roman"/>
          <w:b/>
          <w:bCs/>
          <w:lang w:val="en-US"/>
        </w:rPr>
        <w:t xml:space="preserve">data processing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transformation and analysis, improving report generation turnaround.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establish data requirements for new features and functionalities in products, implementing analyses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meetings discussing best practices in data management and statistical analysis, directly contributing to internal documentation and training support.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Matplotlib, Seaborn,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Jupyter, ETL, Cloud Computing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