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building robust data systems, specializing in financial market data analysis and real-time pricing models. Adept at integrating blockchain technologies and managing complex data workflows to optimize reliability and integrity of asset pricing. Proficient in developing anomaly detection algorithms and implementing monitoring systems that enhance data quality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pricing systems utilizing </w:t>
      </w:r>
      <w:r w:rsidRPr="00432203">
        <w:rPr>
          <w:rFonts w:asciiTheme="minorHAnsi" w:hAnsiTheme="minorHAnsi" w:cstheme="majorHAnsi"/>
          <w:b/>
          <w:bCs/>
          <w:lang w:val="en-US"/>
        </w:rPr>
        <w:t xml:space="preserve">Chainlink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feeds and performed </w:t>
      </w:r>
      <w:r w:rsidRPr="00432203">
        <w:rPr>
          <w:rFonts w:asciiTheme="minorHAnsi" w:hAnsiTheme="minorHAnsi" w:cstheme="majorHAnsi"/>
          <w:b/>
          <w:bCs/>
          <w:lang w:val="en-US"/>
        </w:rPr>
        <w:t xml:space="preserve">anomaly detection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financial time series data to ensure high-integrity reference pricing.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data quality detection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that reduced false positives in pricing events, leveraging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interfacing with blockchain data to perform </w:t>
      </w:r>
      <w:r w:rsidRPr="00432203">
        <w:rPr>
          <w:rFonts w:asciiTheme="minorHAnsi" w:hAnsiTheme="minorHAnsi" w:cstheme="majorHAnsi"/>
          <w:b/>
          <w:bCs/>
          <w:lang w:val="en-US"/>
        </w:rPr>
        <w:t xml:space="preserve">pre/post-trade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incident response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w:t>
      </w:r>
      <w:r w:rsidRPr="00432203">
        <w:rPr>
          <w:rFonts w:asciiTheme="minorHAnsi" w:hAnsiTheme="minorHAnsi" w:cstheme="majorHAnsi"/>
          <w:b/>
          <w:bCs/>
          <w:lang w:val="en-US"/>
        </w:rPr>
        <w:t xml:space="preserve">data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ETL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ingestion from </w:t>
      </w:r>
      <w:r w:rsidRPr="00432203">
        <w:rPr>
          <w:rFonts w:asciiTheme="minorHAnsi" w:hAnsiTheme="minorHAnsi" w:cstheme="majorHAnsi"/>
          <w:b/>
          <w:bCs/>
          <w:lang w:val="en-US"/>
        </w:rPr>
        <w:t xml:space="preserve">DeFi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sources into analytical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web3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systems to improve data feeds and enhance market liquidity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on-chain data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interpreting </w:t>
      </w:r>
      <w:r w:rsidRPr="00432203">
        <w:rPr>
          <w:rFonts w:asciiTheme="minorHAnsi" w:hAnsiTheme="minorHAnsi" w:cstheme="majorHAnsi"/>
          <w:b/>
          <w:bCs/>
          <w:lang w:val="en-US"/>
        </w:rPr>
        <w:t xml:space="preserve">EVM logs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identifying transaction patterns that impacted pricing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incident response protocols related to </w:t>
      </w:r>
      <w:r w:rsidRPr="00432203">
        <w:rPr>
          <w:rFonts w:asciiTheme="minorHAnsi" w:hAnsiTheme="minorHAnsi" w:cstheme="majorHAnsi"/>
          <w:b/>
          <w:bCs/>
          <w:lang w:val="en-US"/>
        </w:rPr>
        <w:t xml:space="preserve">oracle failures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market fluctuations, ensuring team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for </w:t>
      </w:r>
      <w:r w:rsidRPr="00432203">
        <w:rPr>
          <w:rFonts w:asciiTheme="minorHAnsi" w:hAnsiTheme="minorHAnsi" w:cstheme="majorHAnsi"/>
          <w:b/>
          <w:bCs/>
          <w:lang w:val="en-US"/>
        </w:rPr>
        <w:t xml:space="preserve">automated data feeds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Chainlink's CIIP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Mercury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increasing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aggregating data sets and developing insights regarding market volatility and pricing deviations.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w:t>
      </w:r>
      <w:r w:rsidRPr="00432203">
        <w:rPr>
          <w:rFonts w:asciiTheme="minorHAnsi" w:hAnsiTheme="minorHAnsi" w:cstheme="majorHAnsi"/>
          <w:b/>
          <w:bCs/>
          <w:lang w:val="en-US"/>
        </w:rPr>
        <w:t xml:space="preserve">data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adhered to compliance standards across multiple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t>
      </w:r>
      <w:r w:rsidRPr="00432203">
        <w:rPr>
          <w:rFonts w:asciiTheme="minorHAnsi" w:hAnsiTheme="minorHAnsi" w:cstheme="majorHAnsi"/>
          <w:b/>
          <w:bCs/>
          <w:lang w:val="en-US"/>
        </w:rPr>
        <w:t xml:space="preserve">incident response drills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assisting in post-mortem analyses to mitigate risks associated with price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developing </w:t>
      </w:r>
      <w:r w:rsidRPr="00432203">
        <w:rPr>
          <w:rFonts w:asciiTheme="minorHAnsi" w:hAnsiTheme="minorHAnsi" w:cstheme="majorHAnsi"/>
          <w:b/>
          <w:bCs/>
          <w:lang w:val="en-US"/>
        </w:rPr>
        <w:t xml:space="preserve">blockchain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utilizing </w:t>
      </w:r>
      <w:r w:rsidRPr="00432203">
        <w:rPr>
          <w:rFonts w:asciiTheme="minorHAnsi" w:hAnsiTheme="minorHAnsi" w:cstheme="majorHAnsi"/>
          <w:b/>
          <w:bCs/>
          <w:lang w:val="en-US"/>
        </w:rPr>
        <w:t xml:space="preserve">decentralized finance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pipelines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financial data stored in large databases enhancing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asset performance monitoring, allowing stakeholders greater visibility into market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implementation of data quality checks with </w:t>
      </w:r>
      <w:r w:rsidRPr="00432203">
        <w:rPr>
          <w:rFonts w:asciiTheme="minorHAnsi" w:eastAsia="Times New Roman" w:hAnsiTheme="minorHAnsi" w:cs="Times New Roman"/>
          <w:b/>
          <w:bCs/>
          <w:lang w:val="en-US"/>
        </w:rPr>
        <w:t xml:space="preserve">Dune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reductions in stale pricing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integrate </w:t>
      </w:r>
      <w:r w:rsidRPr="00432203">
        <w:rPr>
          <w:rFonts w:asciiTheme="minorHAnsi" w:eastAsia="Times New Roman" w:hAnsiTheme="minorHAnsi" w:cs="Times New Roman"/>
          <w:b/>
          <w:bCs/>
          <w:lang w:val="en-US"/>
        </w:rPr>
        <w:t xml:space="preserve">Chainlink's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decentralized oracle solutions into existing financial products, enhancing data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Web3.py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applications that processed data streams from </w:t>
      </w:r>
      <w:r w:rsidRPr="00432203">
        <w:rPr>
          <w:rFonts w:asciiTheme="minorHAnsi" w:eastAsia="Times New Roman" w:hAnsiTheme="minorHAnsi" w:cs="Times New Roman"/>
          <w:b/>
          <w:bCs/>
          <w:lang w:val="en-US"/>
        </w:rPr>
        <w:t xml:space="preserve">Ethereum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contracts, facilitating seamless price aggregation.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assessments of market microstructure dynamics to inform pricing strategies, implementing findings through predictive modeling.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anomaly detection systems utilizing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stream processing, which captured deviations in market pricing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external partners to promote best practices in using </w:t>
      </w:r>
      <w:r w:rsidRPr="00432203">
        <w:rPr>
          <w:rFonts w:asciiTheme="minorHAnsi" w:eastAsia="Times New Roman" w:hAnsiTheme="minorHAnsi" w:cs="Times New Roman"/>
          <w:b/>
          <w:bCs/>
          <w:lang w:val="en-US"/>
        </w:rPr>
        <w:t xml:space="preserve">Chainlink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for data integrity across decentralized networks.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team reviews, focusing on improving data anomaly recognition techniques with feedback from operational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developers in leveraging </w:t>
      </w:r>
      <w:r w:rsidRPr="00432203">
        <w:rPr>
          <w:rFonts w:asciiTheme="minorHAnsi" w:eastAsia="Times New Roman" w:hAnsiTheme="minorHAnsi" w:cs="Times New Roman"/>
          <w:b/>
          <w:bCs/>
          <w:lang w:val="en-US"/>
        </w:rPr>
        <w:t xml:space="preserve">blockchain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online 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security and compliance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data protection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financial services, aligning educational tools with current technological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development by coding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for data interactivity and improving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upgrade legacy systems utilizing </w:t>
      </w:r>
      <w:r w:rsidRPr="00432203">
        <w:rPr>
          <w:rFonts w:asciiTheme="minorHAnsi" w:eastAsia="Times New Roman" w:hAnsiTheme="minorHAnsi" w:cs="Times New Roman"/>
          <w:b/>
          <w:bCs/>
          <w:lang w:val="en-US"/>
        </w:rPr>
        <w:t xml:space="preserve">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ensuring smoother transitions for students and instructors.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optimization projects that improved data retrieval times significantly across training modules.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Solidity, Rust,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Web3.py, Pandas, NumPy, Dune, Flipside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Decentralized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Chainlink, ERC-20, ERC-721, ERC-1155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Alerting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Alertmanager, PagerDuty,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BigQuery,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