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science manager with over 9 years of experience in machine learning and data analytics. Proven success in leading high-impact teams to develop trustworthy, scalable solutions in marketplace environments. Expertise in predictive modeling, analytics advisory, and utilizing latest technologies to solve complex business problems. Strong background in partnering with cross-functional teams, influencing product roadmaps, and translating business challenges into machine learning-driven solutions. Master’s Degree in Computer Science with a comprehensive understanding of data structures and algorithm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12 data scientists to advance machine learning maturity at TechWize,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modeling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 real-time anomaly detection system using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safety and trust in platform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personalization recommender system that increased user engagement by 25% leveraging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engineering and product teams to define ML-driven solutions, translating ambiguous business challenges into actionable data insights and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end-to-end A/B testing frameworks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live tests and rapid iteration of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exploratory data analyses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data-driven decisions to enhance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science workflows and model deployments, enhancing team efficiency by 30% via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data scientists on advanced </w:t>
      </w:r>
      <w:r w:rsidRPr="00432203">
        <w:rPr>
          <w:rFonts w:asciiTheme="minorHAnsi" w:hAnsiTheme="minorHAnsi" w:cstheme="majorHAnsi"/>
          <w:b/>
          <w:bCs/>
          <w:lang w:val="en-US"/>
        </w:rPr>
        <w:t xml:space="preserve">machine learning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talent growth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ML models, decreasing deployment time significantly and improving project turnaround.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storage and processing, ensuring robust data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machine learning projects focused on </w:t>
      </w:r>
      <w:r w:rsidRPr="00432203">
        <w:rPr>
          <w:rFonts w:asciiTheme="minorHAnsi" w:hAnsiTheme="minorHAnsi" w:cstheme="majorHAnsi"/>
          <w:b/>
          <w:bCs/>
          <w:lang w:val="en-US"/>
        </w:rPr>
        <w:t xml:space="preserve">dynamic pricing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risk assessment analytics for enhanced operational transparency and user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behavior data to optimize product features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statistics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querying.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cross-functional team at Asana, focusing on data-driven decision-making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core programming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predictive analytics initiatives, improving user interface design based on insights derived from machine learning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t>
      </w:r>
      <w:r w:rsidRPr="00432203">
        <w:rPr>
          <w:rFonts w:asciiTheme="minorHAnsi" w:eastAsia="Times New Roman" w:hAnsiTheme="minorHAnsi" w:cs="Times New Roman"/>
          <w:b/>
          <w:bCs/>
          <w:lang w:val="en-US"/>
        </w:rPr>
        <w:t xml:space="preserve">A/B testing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feature rollout efficiency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libraries like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predictive models to enhance customer engagement and retention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engineering to optimize data workflows and deployed scalable machine learning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sessions on data visualization techniques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summarize findings from complex datasets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algorithms for user segmentation, improving targeted marketing strategies and enhancing conversion rates through better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statistical analysis methods and data visualization techniques for team members, improving overall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data collection methods ensuring adherence to data governance policies, enhancing data integrity for model training.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Re-envisioned instructional design processes at Skillsoft, enhancing learning materials with data insights harnessed from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integration of basic predictive analytics tools within educational frameworks, fostering data literacy in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existing platforms via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 developing insights that informed product improvement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 framework for assessment of learning outcomes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additional programming support in existing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feedback and analytics to refine training programs, ensuring alignments with learner engagement objectives, leading to a 15% increase in student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and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and Experimentation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Airflow, Selenium,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BigQuery,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