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9 years in the data landscape, specializing in building and maintaining scalable data pipelines, particularly in healthcare analytics. Proficient in modern data warehousing solutions, with expertise in Databricks, Python, PySpark, and SQL. Strong background in data integration, quality assurance, and performance optimization, dedicated to transforming complex data sets into actionable insights to drive business strategy.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and low latency for processing billions of healthcare claims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integrating diverse healthcare data sources into a unified model, improving data accessibility for analytics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translating business needs into technical specifications, ensuring alignment with end-user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optimization of data workloads, implementing auto-scaling policies and resource monitoring, which significantly reduced compute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data transformation processes, facilitating knowledge sharing across engineering and analytics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ensure data quality and pipeline reliability, leveraging </w:t>
      </w:r>
      <w:r w:rsidRPr="00432203">
        <w:rPr>
          <w:rFonts w:asciiTheme="minorHAnsi" w:hAnsiTheme="minorHAnsi" w:cstheme="majorHAnsi"/>
          <w:b/>
          <w:bCs/>
          <w:lang w:val="en-US"/>
        </w:rPr>
        <w:t xml:space="preserve">Great Expectations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scientists to create predictive modeling capabilities that leveraged our data architecture to offer actionable insights to business leaders.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for complex data pipeline issues, enhancing the overall data infrastructure to better support operations and reporting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data systems to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analytical performance and streamlining data access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data modeling techniques to design schemas that accommodate complex relationships and handle high volume processing loads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standards in collaborative code development through thorough code reviews and technical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best practices in data engineering, fostering a culture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ETL pipelines on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massive data sets for analytical processing within a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transforming raw data into analytics-ready datasets, enabling enhanced reporting capabilities and user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AWS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warehousing solutions, creating data models optimized for high-volume query performance and low latency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integrating advanced data quality frameworks, minimizing redundancy and inaccuracies through automated validation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and sales teams to develop data-driven strategies that informed product development and market positioning.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transformation processes, reducing execution time by implementing efficient data processing algorithms and enhancing runtime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training initiatives focusing on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best practices for data querying, boosting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including defining architecture, code development, testing, and deployment, ensuring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monitoring and performance tuning of data pipelines, regularly identifying and addressing bottlenecks to improve overall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bi-weekly sprints contributing to the agile methodology, improving the team's adaptability and timely delivery of project milestones.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assessment tools for data quality, utilizing frameworks to automate pipeline validations ensuring consistent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visualizations and analytics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harness data trends and drive decisions for external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infrastructure as code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standardizing deployment and configuration management across development and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and pair programming sessions to ensure adherence to best practices and coding standards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data lineage and compliance through rigorous tracking methodologies and documentation, thereby meeting regulatory data governance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successful migration of a monolithic data application to a microservices architecture, enhancing flexibility and scalability by enabling independent deployment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PySpark,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Snowflake, BigQuery, AWS Redshift, Informatica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Transformation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SQLMesh, Apache Spark, Apache Kafka,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Quality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Great Expectations, Data Validation, Testing Frameworks, Kafka, DataOps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