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9 years of experience in building and optimizing data pipelines, data models, and data warehouses. Expertise in Python, SQL, and data transformation processes, adept at integrating machine learning models with ETL pipelines and ensuring data integrity. Proven ability to collaborate effectively with cross-functional teams to drive data-driven decision-making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ETL pipelines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structured and unstructured data, ensuring high availability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transformation frameworks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data quality and enable analytics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warehouse architectures, enhancing data retrieval speed and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engineers to integrate machine learning models into data pipelines, applying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enrichment.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validation and quality monitoring processes that led to a 30% reduction in data inconsistencies, employing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streaming.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deployment of dimensional data models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optimized analytics for customer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comprehensive data quality frameworks, implementing alerting and remediation processes utilizing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continuous integration practices enhancing collaborative workflows in data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testing and debugging of data pipelines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scalability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workflows which improved query performance by 25% while implementing best practices for SQL and data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robust data governance practices, improving compliance and data management protocols for reporting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in efficient coding practices and advanced data processing techniques using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ingestion pipelines employing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 to enhance efficiency across data-driven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SQL scripts for data transformation and cleansing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accuracy in analytic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data validation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quality standards were met prior to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develop interactive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visibility into project metrics and KPIs.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using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that informed strategy decisions and operational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searches and analytics to improve data accessibility across departments and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monitored ETL workflows utilizing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integration processes across various data sources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data migration efforts to cloud-based solutions, successfully transitioning legacy systems to AWS architecture, enhancing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strategies for web scraping to leverage external data sets for comprehensive analytics, utilizing </w:t>
      </w:r>
      <w:r w:rsidRPr="00432203">
        <w:rPr>
          <w:rFonts w:asciiTheme="minorHAnsi" w:eastAsia="Times New Roman" w:hAnsiTheme="minorHAnsi" w:cs="Times New Roman"/>
          <w:b/>
          <w:bCs/>
          <w:lang w:val="en-US"/>
        </w:rPr>
        <w:t xml:space="preserve">BeautifulSoup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Scrapy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contributing to sprint planning and retrospectives to ensure continuous improvement in data engineering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initial data input and cleansing scripts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 and reliability of data inputs into analytics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databases 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many-to-many relationships for operational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basic data models and data integrity checks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statistical analysis for project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during team meetings, sharing insights around data engineering best practices and emerging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reporting initiatives as a liaison between data science teams and business stakeholders to align analytics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visualizations leveraging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data findings and facilitate decision-making processes, resulting in improved stakeholder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Warehouse, AWS Redshift, Apache Airflow,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Pandas, NumPy, Dask,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PyTorch, MLflow,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