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Engineer with over 9 years of extensive experience in software development and data engineering. Proven expertise in SQL, Python, ETL/ELT processes, and cloud technologies, particularly within the Microsoft Azure ecosystem. Specialized in creating scalable data pipelines, optimizing data processing frameworks, and implementing data governance practices to support informed decision-making. Adept at collaborating with cross-functional teams to drive business intelligence initiatives and enhance overall data quality and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 pipelines for data ingestion and transformation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data retrieval and storage processes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cloud-native data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the migration of databases from on-prem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data-driven solutions supporting business teams,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datasets, optimizing data workflows and ensuring high data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governance frameworks to ensure data integrity and compliance, working closely with data architects to classify and organize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into existing data pipelines,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decision-making processes based on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testing procedures for data pipelines and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data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costs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storage and processing, leading to a 30% reduction in operational expenses.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data engineering processes, ensuring clarity for team members and stakeholders while using best practices in documentation and versioning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methodologies, contributing to sprint planning and retrospectives and promoting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reviewed application logs for performance monitoring and defect resolution,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of microservices.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accommodate high-volume data streams, resulting in enhanced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analytical reporting and business intelligence needs, streamlining reporting processes and improving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extraction, transformation, and loading processes, increasing data refresh rates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data scientists to implement and optimize machine learning pipelines and APIs, employing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Synapse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advanced analytical processing, enabling real-time decision-making for various business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stakeholders with insights into data trends, leading to improved strategic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4 in the development of data solutions, ensuring alignment between data engineering activities and organizational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of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 of data solutions, improving deployment speed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Validated data models against business requirements, ensuring accuracy and relevance of data within analytical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and support to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manipulation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for data acquisition processes, enhancing data availability across different departments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streamline data workflows and enhance collaboration between data engineering and data science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quality assurance measures, implementing robust documentation and process evaluation strategies to enforce best practices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of legacy applications to cloud-based architectures,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XML, PySpark,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SQL Data Warehouse, Azure Data Factory, Databricks, Kafka,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Cosmos DB,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Looker, D3.js, Highcharts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Azure ML,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Azure DevOps,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