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Data Engineer with over 9 years of experience in designing and implementing scalable data solutions. Expertise in Databricks, Apache Spark, and cloud-based platforms, with a strong foundation in data governance and federal compliance standards. Proven ability to collaborate with cross-functional teams to deliver actionable insights and optimize data processes. Recognized for enhancing data pipeline performance and ensuring adherence to security compliance in highly regulated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tables to ensure data reliability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across analytics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IRS teams to optimize data lakehouse solutions, improving data retrieval speeds and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transformations and enrichment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resulting in a 30% improvement in job execution times through optimized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IRS security standards,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 800-53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IRS 1075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sensitive taxpayer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ingestion, allowing for near-instantaneous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stability and performance of data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interventions and accelerating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large datasets from various sources, including structured and unstructured data, to deliver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BI tools for effective data visualization, improving stakeholder engagement during data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conducted knowledge transfer sessions to upskill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compliance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ETL processes for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compute, and security controls in data pipeline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governance initiatives focusing on metadata management and lineage tracking for optimized data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reporting capabilities through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business intelligence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effective monitoring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pipeline reliability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complex data queries and aggregations for insightful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create machine learning workflows,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with existing analytics tools, promoting knowledge sharing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access protocols to ensure compliance with federal regulations, reducing incidents of data breaches.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with cross-functional teams to define technical specifications for new data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 cloud-based data warehouse solution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scalable, secure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an online learning platform that employed real-time analytics to track and improve learner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data lakes into existing architectures, ensuring the synchronization of data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cleaning and preparation tasks, promoting reliability in downstream data analytics activities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establishing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data sharing between systems, enhancing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architectural designs for new data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Scala,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Apache Spark, Delta Lake, Airflow,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Snowflake,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Data Modeling, Data Lake, Data Warehouse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and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Looker, Druid, Kibana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