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designing and implementing scalable data infrastructure and engineering solutions. Proficient in building ETL processes, optimizing SQL queries, and collaborating with cross-functional teams to drive data-driven decision-making. Expertise in cloud computing, particularly AWS services, and hands-on experience with Big Data technologies and data modeling.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federal clients including the FDA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ETL/ELT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ingestion workflows, enhancing analytics capabilities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AWS-based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the organization's data analysis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Blurred lines between data architecture and software engineering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processing and transformation of large data sets, leading to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handling data processing workflows, ensuring accuracy and performance optimization of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of critical data pipeline issues,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root-cause analysis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integrity and security across systems, employing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access control and compliance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effort to improve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queries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used in data retrieval, achieving a noticeable enhancement in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handle project management tasks effectively while improving team collaboration and performance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 changes and facilitate smooth deployment processes for data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processes and developed a knowledge base for team reference, focusing on scalability and maintenance of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and analysts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data pipeline management, fostering a culture of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supported cloud-based data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significantly enhancing data accessibility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queries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data retrieval times and improving database performance for analytics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ensuring successful deployment and monitoring of model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scaled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 ingestion from various sources and adhering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mechanisms for data handling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 modeling and architecture tasks, about establishing robust structures that support data analytics and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 and best practice discussions, raising the standard within the team for writing clean and efficient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for automating routine tasks, leading to substantial increases in operational efficiency and cost savings.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Acquired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unstructured data handling in analytics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team initiatives for Continuous Integration/Continuous Deployment (CI/CD)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solidifying team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ETL processes for data integration tasks, focusing on optimizing data quality and providing actionable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database solutions, ensuring performance and accessibility for analytical and reporting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enhancing team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servers and executing batch processes effectively, contributing to an increase in data processing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reporting and visualization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better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validation of data processes, implementing additional checks that resulted in a reduction of errors in data pipelines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Modeling, Data Architecture, Big Data, Data Lakes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S3, Glue, Redshift, 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Kafka,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NoSQL, MongoDB, MySQL,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