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Data Analyst with over 9 years of experience in leveraging advanced analytics to drive strategic decision-making in the automotive industry. Proven expertise in SQL, PostgreSQL, and QlikView for optimizing complex datasets. Skilled in transforming raw data into actionable insights and collaborating cross-functionally to achieve business outcomes. Adept at presenting technical findings clearly to diverse stakeholders while ensuring data quality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analyze over 10 million rows of automotive data, delivering high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performance, reducing execution time by 35% on average.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with marketing and product teams, integrating insights from data analytics into strategic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interactive dashboards, enhancing data visualization and self-service analytics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subject matter expert for automotive data domains, providing consistent reliable data for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analysis to identify key trends in the automotive sector, delivering actionable insights to senior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compliance with internal policies, optimizing data quality and security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materials for team members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operational efficiency, resulting in a 20% increase in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diagnostic analyses to explain trends in marketing metrics, focusing on key performance indicators.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IT and development teams to streamline the data pipeline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analytical process independently; consistently met tight deadlines while delivering thorough and precise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senior executives to present findings, translating complex data into clear insights for strategic planning.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support data analytics for product management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that provided a 40% increase in data visibility for executive audiences.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cross-disciplinary teams to ensure alignment in data-related goals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processes, ensuring data integrity and accurate reporting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wrangling and statistical analysis, streamlining the analytical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documents to describe analysis methodologies clearly, catering to both technical and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staff on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for data access and report generation, significantly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A/B testing analysis to drive decisions on marketing initiatives and product enhancements, leading to a measurable impact on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and refined the data governance processes, ensuring compliance with industry regulations and internal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external vendors to integrate data sources into existing systems, enhancing overall data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on relational databases to extract and analyze business-critical automotive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client data requirements and executed tailored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QlikView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turnaround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focused on market trend analysis,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statistical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predict customer behaviors and market trends, significantly reducing project costs based on accurate forecasts.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data governance policies, ensuring alignment with industry standards for data quality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cross-departmental projects to enhance product offerings through rigorous data analysis.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MySQL, SQLite, MongoDB, Oracle, Data Warehousing,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QlikView, Tableau, Power BI, Looker, Google Data Studio, D3.js, MicroStrategy,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JavaScript, TypeScript, HTML/CSS, Bash,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NumPy, Pandas, Scikit-learn, MATLAB, Weka, SAS, SPSS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Plotly, Seaborn, ggplot2, VBA, Data Mining, Data Cleaning, Dashboards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