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over 9 years of experience in leveraging data to drive customer engagement and retention. Proven expertise in SQL, Python, Tableau, and statistical modeling to enhance lifecycle marketing strategies. Passionate about translating complex data insights into actionable strategies that maximize customer lifetime value and improve retention rates.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customer engagement metrics and lifecycle marketing performance, enabling stakeholders to make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analysis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retention marketing strategies, resulting in a 15% increase in customer reactivation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predictive models for </w:t>
      </w:r>
      <w:r w:rsidRPr="00432203">
        <w:rPr>
          <w:rFonts w:asciiTheme="minorHAnsi" w:hAnsiTheme="minorHAnsi" w:cstheme="majorHAnsi"/>
          <w:b/>
          <w:bCs/>
          <w:lang w:val="en-US"/>
        </w:rPr>
        <w:t xml:space="preserve">customer lifetime value (LTV)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advanced statistical techniques to develop targeted marketing campaigns, improving customer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address data quality issues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ETL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accurate reporting of marketing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end-to-end analytics for lifecycle campaigns, from </w:t>
      </w:r>
      <w:r w:rsidRPr="00432203">
        <w:rPr>
          <w:rFonts w:asciiTheme="minorHAnsi" w:hAnsiTheme="minorHAnsi" w:cstheme="majorHAnsi"/>
          <w:b/>
          <w:bCs/>
          <w:lang w:val="en-US"/>
        </w:rPr>
        <w:t xml:space="preserve">data collection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dashboard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journey data to uncover friction points within the lifecycle marketing strategy, providing actionable insights that reduced churn rates by 10%.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insights from analyses to technical and non-technical stakeholders, utilizing strong storytelling and visualization techniques to enhance understanding of campaign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segmentation frameworks to better target marketing efforts, enhancing personalization strategies and driving higher engagement levels among key demographics.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Championing data-driven culture within the organization by enabling self-serve data tools for real-time analytics access by marketing and CRM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overall marketing experimentation roadmap by translating analytical results into strategic actionable insights that improved campaign performance across </w:t>
      </w:r>
      <w:r w:rsidRPr="00432203">
        <w:rPr>
          <w:rFonts w:asciiTheme="minorHAnsi" w:hAnsiTheme="minorHAnsi" w:cstheme="majorHAnsi"/>
          <w:b/>
          <w:bCs/>
          <w:lang w:val="en-US"/>
        </w:rPr>
        <w:t xml:space="preserve">email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in-app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post-test analyses to evaluate the effectiveness of retention marketing campaigns engaging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key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core KPIs related to customer engagement and retention, evolving them based on insights derived from detailed </w:t>
      </w:r>
      <w:r w:rsidRPr="00432203">
        <w:rPr>
          <w:rFonts w:asciiTheme="minorHAnsi" w:hAnsiTheme="minorHAnsi" w:cstheme="majorHAnsi"/>
          <w:b/>
          <w:bCs/>
          <w:lang w:val="en-US"/>
        </w:rPr>
        <w:t xml:space="preserve">funnel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dashboards that tracked user engagement and conversion rates, directly informing the product development roadmap for improved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t>
      </w:r>
      <w:r w:rsidRPr="00432203">
        <w:rPr>
          <w:rFonts w:asciiTheme="minorHAnsi" w:eastAsia="Times New Roman" w:hAnsiTheme="minorHAnsi" w:cs="Times New Roman"/>
          <w:b/>
          <w:bCs/>
          <w:lang w:val="en-US"/>
        </w:rPr>
        <w:t xml:space="preserve">customer segmentation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initiatives through comprehensive data analytics, employing tools like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segment users based on behavior and preferences for targeted marketing.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product and data engineering teams on leveraging </w:t>
      </w:r>
      <w:r w:rsidRPr="00432203">
        <w:rPr>
          <w:rFonts w:asciiTheme="minorHAnsi" w:eastAsia="Times New Roman" w:hAnsiTheme="minorHAnsi" w:cs="Times New Roman"/>
          <w:b/>
          <w:bCs/>
          <w:lang w:val="en-US"/>
        </w:rPr>
        <w:t xml:space="preserve">ETL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integration of marketing data, improving overall data integrity and reporting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insights into lifecycle marketing strategies, producing higher return on investment (ROI) on campaigns through detailed </w:t>
      </w:r>
      <w:r w:rsidRPr="00432203">
        <w:rPr>
          <w:rFonts w:asciiTheme="minorHAnsi" w:eastAsia="Times New Roman" w:hAnsiTheme="minorHAnsi" w:cs="Times New Roman"/>
          <w:b/>
          <w:bCs/>
          <w:lang w:val="en-US"/>
        </w:rPr>
        <w:t xml:space="preserve">funnel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targeted messaging.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experiments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 employing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validation, which resulted in actionable recommendations for marketing focus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 active role in improving business outcomes by identifying trends in user behavior through rigorous data analysis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decision-making by the marketing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reactivation and churn prevention strategies through analytical rigor using regression analysis techniques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communication strategies by effectively translating complex analytical results into concise presentations for leadership review sessions, significantly improving decision-making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initiatives for ongoing data quality assessment in collaboration with data engineers, identifying critical issues and addressing them promptly for better analytics outcomes.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aimed at improving teamwork between marketing and data teams, fostering a unified approach to strategic development and execution of lifecycle marketing campaigns.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extraction and analysis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marketing initiatives, contributing to a significant improvement in campaign metrics related to customer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detailed analyses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insights into customer behavior, improving marketing strategies and push notification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lifecycle marketing efforts by conducting thorough user journey analysis with an emphasis on behavioral data, utilizing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drive campaign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experimentation frameworks for A/B tests across various marketing channels, ensuring data-driven segmentation utilizing techniques from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rigor.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design and automation of reporting processes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visibility into key performance indicators for marketing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increased campaign responsiveness through dedicated analysis and reporting, achieving upwards of a 20% increase in click-through rates on targeted marketing campaigns.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Tableau, Hex, Alteryx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Predictive Modeling, A/B Testing, Segmentation Analysis, Time Series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AWS Redshift, Apache Spark, ETL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Marketing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Mixpanel, CRM Systems, Email Marketing Platforms, Customer Data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Matplotlib, Seaborn, Plotly, Shiny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