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9 years of experience in transforming complex data into actionable insights, specializing in business intelligence and analytics. Proven expertise in SQL, data visualization with Looker, and building data reporting infrastructures that enable stakeholders to achieve their product KPIs. Strong background in partnering with cross-functional teams to support product development and analytics needs, ensuring data consistency and usability. Passionate about utilizing data to improve mental health outcomes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dashboards in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insights for product teams, translating key metrics into visual reports for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reporting infrastructure for a newly established product line, employing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and consistency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identify key performance indicators (KPIs) and translate business requirements into analytical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ETL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data preparation time, resulting in increased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documentation for reporting tools and dashboards, providing training sessions for non-technical users to navigate and utilize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feedback mechanisms to refine dashboard functionalities, improving user engagement and satisfaction based on collected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core data models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evolving business needs and analytics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data quality assessments to maintain the integrity of business metrics, working with cross-functional teams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external data sources into internal reporting frameworks, enhancing the decision-making process around product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data visualization techniques within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depict user interaction trends, supporting product adjustments based on user behavior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reported usage trends for new product features, leveraging insights to guide feature development and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meetings with actionable insights derived from data analysis, fostering a culture of data-driven decision-making.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as a key contributor to a cross-functional analytics team,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data mining and reporting initiatives to support stakeholder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rich data visualizations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understanding of user engagement metrics and business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several high-impact projects focused on analytics for product enhancements, resulting in improved user engagement and satisfaction measurements.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business development and marketing teams to synthesize complex datasets into simplified, actionable insights through </w:t>
      </w:r>
      <w:r w:rsidRPr="00432203">
        <w:rPr>
          <w:rFonts w:asciiTheme="minorHAnsi" w:eastAsia="Times New Roman" w:hAnsiTheme="minorHAnsi" w:cs="Times New Roman"/>
          <w:b/>
          <w:bCs/>
          <w:lang w:val="en-US"/>
        </w:rPr>
        <w:t xml:space="preserve">data storytelling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scrums and agile methodologies to ensure timely delivery of analytics deliverables while addressing key stakeholder queries promptly.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reporting processes by integrating automated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transformation, reducing lag time in delivering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with product teams to showcase the impact of data analytics on product iterations and strategy, emphasizing data-informed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 analytics library of historical user interactions, serving as a reference for future product teams to guide enhancements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departments to align on data governance protocols, ensuring compliance and quality within all reporting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analysis, contributing to deeper insights regarding user behavior and product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visual representations of key metrics to support management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cleansing and structuring tasks, ensuring high-quality inputs for analytics processes, thereby enhancing overall data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 data alignment sessions aimed at harmonizing reporting measures and ensuring comprehensive data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initial reporting templates in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monthly reporting cycles, providing stakeholders with concise, actionable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support, training, and documentation to users interacting with newly developed reporting tools, enhancing user proficiency.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to drive a 20% efficiency improvement in manual report generation processes by automating routine data tasks, contributing significantly to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Looker, Tableau, dbt,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Quality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Modeling, Data Transformation,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HTML/CSS,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Git, Agile, Apache Kafka,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