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9 years of experience in cybersecurity, data analysis, and compliance reporting. Proficient in leveraging advanced data visualization and analysis tools such as Microsoft Power BI, Kusto Query Language (KQL), and automation tools to enhance cybersecurity compliance and operational efficiencies. Adept at translating complex technical frameworks (NIST, HIPAA, ISO 27001) into actionable insights and measurable KPIs. Excellent communicator skilled at collaborating with cross-functional teams to drive operational improvements and ensure compliance across varied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dashboards using </w:t>
      </w:r>
      <w:r w:rsidRPr="00432203">
        <w:rPr>
          <w:rFonts w:asciiTheme="minorHAnsi" w:hAnsiTheme="minorHAnsi" w:cstheme="majorHAnsi"/>
          <w:b/>
          <w:bCs/>
          <w:lang w:val="en-US"/>
        </w:rPr>
        <w:t xml:space="preserve">Microsoft 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visualization of cybersecurity metrics and risk areas for executive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Kusto Query Language (KQL)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Microsoft Sentinel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and analyze log data for anomalies, leading to improved detection rates of compliance deviations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Cyber and IT Compliance teams to translate detection requirements into specific analytical use cases, enhancing real-time data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from multiple platforms such as </w:t>
      </w:r>
      <w:r w:rsidRPr="00432203">
        <w:rPr>
          <w:rFonts w:asciiTheme="minorHAnsi" w:hAnsiTheme="minorHAnsi" w:cstheme="majorHAnsi"/>
          <w:b/>
          <w:bCs/>
          <w:lang w:val="en-US"/>
        </w:rPr>
        <w:t xml:space="preserve">Qualys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Zscaler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Defender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comprehensive historical and real-time analysis of cybersecurity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pipelines to streamline reporting processes, implementing data quality checks for consistent compliance reporting across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compliance gaps and control effectiveness, providing timely remediation timelines to operational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continuous improvement of cyber operations by conducting trend analysis and feedback integration into organizational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evidence and reporting artifacts for internal and external audits, contributing to timely compliance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cybersecurity frameworks into practical KPIs/KRIs to measure organizational compliance effectiveness and areas of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 data visualizations to present compliance and operational metrics effectively, facilitating informed decision-making amongst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for data visualization and cybersecurity compliance reporting, boosting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activities as required, leveraging </w:t>
      </w:r>
      <w:r w:rsidRPr="00432203">
        <w:rPr>
          <w:rFonts w:asciiTheme="minorHAnsi" w:hAnsiTheme="minorHAnsi" w:cstheme="majorHAnsi"/>
          <w:b/>
          <w:bCs/>
          <w:lang w:val="en-US"/>
        </w:rPr>
        <w:t xml:space="preserve">Jira Service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and track compliance incidents.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reports using </w:t>
      </w:r>
      <w:r w:rsidRPr="00432203">
        <w:rPr>
          <w:rFonts w:asciiTheme="minorHAnsi" w:eastAsia="Times New Roman" w:hAnsiTheme="minorHAnsi" w:cs="Times New Roman"/>
          <w:b/>
          <w:bCs/>
          <w:lang w:val="en-US"/>
        </w:rPr>
        <w:t xml:space="preserve">Microsoft 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into operational health and compliance metrics across IT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historical data from </w:t>
      </w:r>
      <w:r w:rsidRPr="00432203">
        <w:rPr>
          <w:rFonts w:asciiTheme="minorHAnsi" w:eastAsia="Times New Roman" w:hAnsiTheme="minorHAnsi" w:cs="Times New Roman"/>
          <w:b/>
          <w:bCs/>
          <w:lang w:val="en-US"/>
        </w:rPr>
        <w:t xml:space="preserve">Microsoft Sentinel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compliance trends and anomalies, supporting the Cybersecurity team's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data integration solutions with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Qualys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enriched cybersecurity data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targeted data analysis on cybersecurity incidents, employing scripting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generate actionable insights and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various cybersecurity frameworks into operational KPIs, ensuring that compliance performance measurements aligned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point of contact for regulatory compliance inquiries, facilitating communication between technical and non-technical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querying capabilities, improving data discovery processes during audits and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Risk teams to ensure alignment of cybersecurity policies with strategic objectives, enhancing overall compliance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findings and recommendations to non-technical stakeholders, improving understanding and adherence to compliance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on compliance reporting using </w:t>
      </w:r>
      <w:r w:rsidRPr="00432203">
        <w:rPr>
          <w:rFonts w:asciiTheme="minorHAnsi" w:eastAsia="Times New Roman" w:hAnsiTheme="minorHAnsi" w:cs="Times New Roman"/>
          <w:b/>
          <w:bCs/>
          <w:lang w:val="en-US"/>
        </w:rPr>
        <w:t xml:space="preserve">Microsoft 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competencies in data-driven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analysis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cybersecurity training effectiveness and compliance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compliance reports to track and visualize departmental alignment with regulatory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departments to improve compliance reporting processes, leading to a more efficient operational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data visualization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communicate cybersecurity compliance issues and risks to senior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initiatives to standardize data usage in compliance reporting, improving consistency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compliance policies aligned with </w:t>
      </w:r>
      <w:r w:rsidRPr="00432203">
        <w:rPr>
          <w:rFonts w:asciiTheme="minorHAnsi" w:eastAsia="Times New Roman" w:hAnsiTheme="minorHAnsi" w:cs="Times New Roman"/>
          <w:b/>
          <w:bCs/>
          <w:lang w:val="en-US"/>
        </w:rPr>
        <w:t xml:space="preserve">HIPAA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 27001</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regulatory adherence. Completed project successfully resulting in achieving compliance up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Power BI, Kusto Query Language, Microsoft Sentinel,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SOX, ISO 27001, HIPAA, MITRE ATT&amp;CK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Service Management, Microsoft Defender, Zscaler, Qualys,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regulatory requirements, control effectiveness, compliance metrics, internal audits, SLAs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DAX, Power Query, Azure, Cloud Security Tools, SIEM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