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engineer with over 9 years of expertise in delivering robust composable commerce solutions using advanced frontend frameworks including React, Next.js, and Node.js. Proven track record in leading technical teams and driving the adoption of MACH principles within dynamic e-commerce environments. Skilled in leveraging AI/ML services to enhance user experiences, architecting scalable solutions, and integrating various headless architectures for optimized digital commerce. Adept at mentoring and guiding teams through complex project implementations, with an eye toward continuous innovation in digital strategy.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enterprise-grade composable commerce frontends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Next.js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headless CMS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platforms, ensuring AI-ready architectures for personalization and search.</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technical discovery and solution design for headless and composable commerce projects, integrating </w:t>
      </w:r>
      <w:r w:rsidRPr="00432203">
        <w:rPr>
          <w:rFonts w:asciiTheme="minorHAnsi" w:hAnsiTheme="minorHAnsi" w:cstheme="majorHAnsi"/>
          <w:b/>
          <w:bCs/>
          <w:lang w:val="en-US"/>
        </w:rPr>
        <w:t xml:space="preserve">AI/ML-powered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dynamic pricing and predictive search driven by </w:t>
      </w:r>
      <w:r w:rsidRPr="00432203">
        <w:rPr>
          <w:rFonts w:asciiTheme="minorHAnsi" w:hAnsiTheme="minorHAnsi" w:cstheme="majorHAnsi"/>
          <w:b/>
          <w:bCs/>
          <w:lang w:val="en-US"/>
        </w:rPr>
        <w:t xml:space="preserve">OpenAI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Salesforce Einstein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w:t>
      </w:r>
      <w:r w:rsidRPr="00432203">
        <w:rPr>
          <w:rFonts w:asciiTheme="minorHAnsi" w:hAnsiTheme="minorHAnsi" w:cstheme="majorHAnsi"/>
          <w:b/>
          <w:bCs/>
          <w:lang w:val="en-US"/>
        </w:rPr>
        <w:t xml:space="preserve">API-first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cloud-native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leveraging </w:t>
      </w:r>
      <w:r w:rsidRPr="00432203">
        <w:rPr>
          <w:rFonts w:asciiTheme="minorHAnsi" w:hAnsiTheme="minorHAnsi" w:cstheme="majorHAnsi"/>
          <w:b/>
          <w:bCs/>
          <w:lang w:val="en-US"/>
        </w:rPr>
        <w:t xml:space="preserve">MACH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principles, ensuring seamless integrations with </w:t>
      </w:r>
      <w:r w:rsidRPr="00432203">
        <w:rPr>
          <w:rFonts w:asciiTheme="minorHAnsi" w:hAnsiTheme="minorHAnsi" w:cstheme="majorHAnsi"/>
          <w:b/>
          <w:bCs/>
          <w:lang w:val="en-US"/>
        </w:rPr>
        <w:t xml:space="preserve">PIM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DAM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CDP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AI-driven analytics tools.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including UX designers and product strategists to deliver highly performant, personalized digital commerce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Championed the use of </w:t>
      </w:r>
      <w:r w:rsidRPr="00432203">
        <w:rPr>
          <w:rFonts w:asciiTheme="minorHAnsi" w:hAnsiTheme="minorHAnsi" w:cstheme="majorHAnsi"/>
          <w:b/>
          <w:bCs/>
          <w:lang w:val="en-US"/>
        </w:rPr>
        <w:t xml:space="preserve">MACH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composable architecture principles, exploring AI-powered enhancements in search and content delivery across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Served as a client-facing technical advisor to guide enterprises on composable commerce strategies and technology selections.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presales engagements and crafted proposals that highlighted AI-enhanced commerce solutions and their business impacts.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frontend teams on headless best practices and </w:t>
      </w:r>
      <w:r w:rsidRPr="00432203">
        <w:rPr>
          <w:rFonts w:asciiTheme="minorHAnsi" w:hAnsiTheme="minorHAnsi" w:cstheme="majorHAnsi"/>
          <w:b/>
          <w:bCs/>
          <w:lang w:val="en-US"/>
        </w:rPr>
        <w:t xml:space="preserve">AI integration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patterns, leading to improved performance optimization.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serverless functions and edge computing solutions for scalable frontends to support complex e-commerce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Evaluated emerging commerce tools and serverless architectures, recommending innovative technology solutions for future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modern frontend tooling (</w:t>
      </w:r>
      <w:r w:rsidRPr="00432203">
        <w:rPr>
          <w:rFonts w:asciiTheme="minorHAnsi" w:hAnsiTheme="minorHAnsi" w:cstheme="majorHAnsi"/>
          <w:b/>
          <w:bCs/>
          <w:lang w:val="en-US"/>
        </w:rPr>
        <w:t xml:space="preserve">Vite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Webpack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the development process and enhance build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testing frameworks like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quality and reliability in frontend code, resulting in reduced bug counts and improved project delivery timelines.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in the development of multi-channel e-commerce solutions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strategic insights on headless implementation methodologies.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robust API integrations using both </w:t>
      </w:r>
      <w:r w:rsidRPr="00432203">
        <w:rPr>
          <w:rFonts w:asciiTheme="minorHAnsi" w:eastAsia="Times New Roman" w:hAnsiTheme="minorHAnsi" w:cs="Times New Roman"/>
          <w:b/>
          <w:bCs/>
          <w:lang w:val="en-US"/>
        </w:rPr>
        <w:t xml:space="preserve">REST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data flow and user experience across digital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AI/ML teams to enhance e-commerce functionalities, integrating tools like </w:t>
      </w:r>
      <w:r w:rsidRPr="00432203">
        <w:rPr>
          <w:rFonts w:asciiTheme="minorHAnsi" w:eastAsia="Times New Roman" w:hAnsiTheme="minorHAnsi" w:cs="Times New Roman"/>
          <w:b/>
          <w:bCs/>
          <w:lang w:val="en-US"/>
        </w:rPr>
        <w:t xml:space="preserve">Algolia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search capabilities and personalized content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presale meetings, demonstrating the efficacy of </w:t>
      </w:r>
      <w:r w:rsidRPr="00432203">
        <w:rPr>
          <w:rFonts w:asciiTheme="minorHAnsi" w:eastAsia="Times New Roman" w:hAnsiTheme="minorHAnsi" w:cs="Times New Roman"/>
          <w:b/>
          <w:bCs/>
          <w:lang w:val="en-US"/>
        </w:rPr>
        <w:t xml:space="preserve">Salesforce Commerce Cloud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meeting client business objectives and enhancing buyer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project outcomes through Agile methodology, ensuring timely delivery and alignment with client specifications during development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technical documentation for various headless commerce projects to assist in the onboarding of new team members and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frontend project lifecycles by leveraging tools such as </w:t>
      </w:r>
      <w:r w:rsidRPr="00432203">
        <w:rPr>
          <w:rFonts w:asciiTheme="minorHAnsi" w:eastAsia="Times New Roman" w:hAnsiTheme="minorHAnsi" w:cs="Times New Roman"/>
          <w:b/>
          <w:bCs/>
          <w:lang w:val="en-US"/>
        </w:rPr>
        <w:t xml:space="preserve">Tailwind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Storybook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UI theory and responsive design principles for various clients.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using </w:t>
      </w:r>
      <w:r w:rsidRPr="00432203">
        <w:rPr>
          <w:rFonts w:asciiTheme="minorHAnsi" w:eastAsia="Times New Roman" w:hAnsiTheme="minorHAnsi" w:cs="Times New Roman"/>
          <w:b/>
          <w:bCs/>
          <w:lang w:val="en-US"/>
        </w:rPr>
        <w:t xml:space="preserve">GitHub Actions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deployment processes, enhancing team productivity and delivery speed.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discussions around best practices for performance optimization in e-commerce environments, driving adoption of </w:t>
      </w:r>
      <w:r w:rsidRPr="00432203">
        <w:rPr>
          <w:rFonts w:asciiTheme="minorHAnsi" w:eastAsia="Times New Roman" w:hAnsiTheme="minorHAnsi" w:cs="Times New Roman"/>
          <w:b/>
          <w:bCs/>
          <w:lang w:val="en-US"/>
        </w:rPr>
        <w:t xml:space="preserve">Cloudflare Workers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site speed.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Evaluated potential e-commerce frameworks and presented findings to executive teams, facilitating informed decision-making regarding </w:t>
      </w:r>
      <w:r w:rsidRPr="00432203">
        <w:rPr>
          <w:rFonts w:asciiTheme="minorHAnsi" w:eastAsia="Times New Roman" w:hAnsiTheme="minorHAnsi" w:cs="Times New Roman"/>
          <w:b/>
          <w:bCs/>
          <w:lang w:val="en-US"/>
        </w:rPr>
        <w:t xml:space="preserve">including commercetools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the project portfolio.</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implemented engaging e-learning platforms using modern JavaScript frameworks, ensuring compatibility with mobile and desktop interfaces.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create intuitive UI components, enhancing user engagement and retention.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project repositories utilizing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securing data transactions and handling backend processes efficiently.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Agile practices by participating in daily stand-ups and sprint planning sessions to refine project scopes and deliverables.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integrating learning management systems with third-party APIs, resulting in enhanced data exchange and streamlined user experiences.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elevating frontend development standards at the company, mentoring junior developers to apply best coding practices.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Next.js, TypeScript, Node.js, Svelte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Commerce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Salesforce Commerce Cloud, commercetools, Shopify, Scayle, SFCC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 GraphQL, Algolia, Salesforce Einstein, OpenAI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Vite, Webpack, Tailwind, Jest, Storybook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Headless CMS &amp; Data Integration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Contentful, Amplience, Akeneo, Bynder, Strapi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