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architecting and developing scalable and reliable cloud-based solutions. Proficient in leveraging AWS, Azure, and Google Cloud Platform to deliver high-performance applications that meet rigorous business requirements. Skilled in mentoring development teams, fostering best practices in software engineering, and enhancing operational stability. Committed to driving innovation in software architecture and deployment for regulated industries such as pharmaceuticals and biotechnology.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highly reliable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supported seamless integration of document control, audit management, and compliance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w:t>
      </w:r>
      <w:r w:rsidRPr="00432203">
        <w:rPr>
          <w:rFonts w:asciiTheme="minorHAnsi" w:hAnsiTheme="minorHAnsi" w:cstheme="majorHAnsi"/>
          <w:b/>
          <w:bCs/>
          <w:lang w:val="en-US"/>
        </w:rPr>
        <w:t xml:space="preserve">Cloud-based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deployment time by enhancing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to optimize the performance and scalability of applications, resulting in a more flexible and fault-tolerant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developers on best practices in software design patterns and architectural decisions, ensuring the alignment with the company's architectural vision utilizing </w:t>
      </w:r>
      <w:r w:rsidRPr="00432203">
        <w:rPr>
          <w:rFonts w:asciiTheme="minorHAnsi" w:hAnsiTheme="minorHAnsi" w:cstheme="majorHAnsi"/>
          <w:b/>
          <w:bCs/>
          <w:lang w:val="en-US"/>
        </w:rPr>
        <w:t xml:space="preserve">SOA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design documentation and project plans, facilitating clear communication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analytic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insightful decision-making in product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automation plans and infrastructure as code solutions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cloud resource management and reduce costs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deliver customized </w:t>
      </w:r>
      <w:r w:rsidRPr="00432203">
        <w:rPr>
          <w:rFonts w:asciiTheme="minorHAnsi" w:hAnsiTheme="minorHAnsi" w:cstheme="majorHAnsi"/>
          <w:b/>
          <w:bCs/>
          <w:lang w:val="en-US"/>
        </w:rPr>
        <w:t xml:space="preserve">Cloud SaaS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project throughput by up to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high availability features, including load balancing and horizontal scalability, utilizing </w:t>
      </w:r>
      <w:r w:rsidRPr="00432203">
        <w:rPr>
          <w:rFonts w:asciiTheme="minorHAnsi" w:hAnsiTheme="minorHAnsi" w:cstheme="majorHAnsi"/>
          <w:b/>
          <w:bCs/>
          <w:lang w:val="en-US"/>
        </w:rPr>
        <w:t xml:space="preserve">AWS Elastic Load Balancer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 Scaling Groups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to integrate into existing systems, providing leadership on projects that required in-depth knowledge of various cloud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focus on high-performance applications through rigorous testing methodologies including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operational reliability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enhance operational workflows, focusing on the stability and flexibility needed for high-traffic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implementation of scalable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efficient operational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between services and improving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and engineering teams to fulfill business requirements through innovative software solutions based on the latest industry standards in cloud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continuous integration practices and managed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shortening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facilitated knowledge-sharing sessions, enhancing team skills in software engineering best practices and architectural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tools in applications deployed on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real-time data analytics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teams make informed decisions quickly about product launches, leading to increased market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around microservices and APIs, providing insights from hands-on experience with cloud architecture to ensure best practice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code bases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leading to a substantial decrease in production defects.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cloud architecture principles and software design, resulting in enhanced team productivity and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enterprise-level application utilizing Java and Spring for backend services, contributing to design discussions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EC2 and Lambda for efficient resource management and high availability solutions within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teams, utilizing tools such as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documentation, fostering a transparent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TDD for critical regressions, ensuring comprehensive coverage and reducing bug counts in released software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create seamless user experiences, leveraging front-end technologies including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architecture modernization initiatives, yielding significant improvements in application performance through optimized code and infrastructure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 Microservices, API Design, Data-First Approach, Load Balancing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Load Testing,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