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professional with over 9 years of experience in the field of Software Development, specializing in compliance-focused SaaS solutions. Proven expertise in developing and enhancing technology platforms, utilizing a diverse technology stack tailored for industry needs. Adept at managing client relationships and delivering innovative solutions with strict adherence to industry best practices to ensure compliance objectives are met.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design, implement, and maintain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*-based compliance reporting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which streamlined the compliance process for major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automation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improving testing efficiency and reducing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REST APIs for client interactions, increasing API request handling by over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services for deploying scalable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data persistence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application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batch data processing and real-time data streaming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improving data availability and compliance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integrate client feedback into product enhancements, resulting in a 20% improvement in customer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data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processing large datasets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architecture audits and developed compliance frameworks that align with industry regulations,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containerization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configuration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ensure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best practices in coding standards and automated testing to enhance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monitoring application performance, enabling proactive resolution of issues before they impact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 analytics initiatives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support client engagement and retention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robust product feature set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ensuring alignment with compliance regulations and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query optimization for high-traffic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reducing average response time by 25%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regularly to gather insights and feedback on product improvements, enhancing the overall client success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A/B testing to determine feature usage impacting client satisfaction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customized reporting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automate deployment processes, facilitating faster release cycles and improved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to collaborate on project deliverables, facilitating transparency and communication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capabilities within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which significantly streamlined troubleshooting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 that fostered team cohesion and promoted learning of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client interface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and created detailed user documentation to aid in smooth onboarding processes, delivering workshops for up to 30 clients.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cloud-based solution for training and compliance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improving client access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BI reporting and dashboard creation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to provide actionable insights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troubleshooting processes using analytics tools, allowing for quicker identification of impact areas on clients’ compliance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to enhance user interactions, increasing user engagement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transformation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aiding in the migration from legacy systems resulting in minimal downtime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over 50 clients in managing compliance-related issues, providing timely feedback loops resulting in a 10% increase in renewals.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Docker, Kubernetes, Terraform,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