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experience in designing and developing scalable web applications with a strong backend focus. Proven expertise in building and optimizing React-based user interfaces and deploying robust backend systems using modern frameworks. Skilled in collaborating with cross-functional teams to enhance user experiences and drive product development in fast-paced startup environments. Passionate about leveraging technology to solve complex social issues and improve client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with a focus 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backend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by optimizing query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clarify requirements, ensuring user-focused solutions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streamline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served various frontend applications, achieving seamless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emphasizing code quality and modularity, which strengthened team collaboration and maintained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coverage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services in production were stable and performing optimally.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applications' architecture, leading to a reduction in system outages and enhancing user experiences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fostering an inclusive and growth-oriented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other departments to refine product details and acceptance criteria for upcoming releases, ensuring alignment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boosting operational efficiency and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specify user stories and acceptance criteria ahead of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and GraphQL APIs for seamless client-server communication, improving client capabilities to retrieve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deployment processes, advancing software delivery timeframes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code quality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user interface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load times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engaging in sprint planning and retrospectives to continuously improve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enhancing the consistency and scalability of deployed applications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open-source projects related to software engineering, promoting a culture of sharing and learning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at team workshops about best practices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for state management in large-scale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guiding the team towards best practices for microservices architecture and containerization.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improvement initiatives,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enforce coding standards and improve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software compliance with industry standards associated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financial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healthcare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making user security a priority.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monitoring service health, enhancing team processes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dashboards.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achieving operational excellence by interfacing with all departments, ensuring alignment on long-term technology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Golang, Python, HTML, CSS, SQL, JSON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Redux, Next.js, Vue.js, Sass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Express.js, GraphQL, RESTful APIs, PostgreSQL, MongoDB, AWS Lambda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Chai, Cypress, GitLab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