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9 years of comprehensive experience in designing, implementing, and maintaining large-scale distributed systems. Proficient in advanced programming languages including Golang, Java, Rust, and C/C++. Proven track record of leading technical projects from conception to deployment, specializing in high-performance algorithm design, container orchestration, and cloud infrastructure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solver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solutions in complex problem domains such as satellite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algorithmic techniques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mathematical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combinatorial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beam hopping in satellite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solver architecture through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approaches, significantly enhancing scalability and robustness under increased system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developing distributed systems that ensure low-latency communications using stack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deployment and scaling of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debugging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system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enhancing the deployment workflow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high concurrency and performance, contributing to elevated throughput in data processing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testing framework around key components,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robustness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and architecture discussions that fostered a culture of innovation and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focused on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web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 databases with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implemented data modeling techniques for optimized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queuing, improving the throughput of data exchange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design of a high-volume logging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and visualize logs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seamlessly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security best practices in API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authentication/authorization.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transition legacy systems to modern architectures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coverage and reliability of the service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code refactoring, addressing inefficient areas identified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sessions contributing to sprint planning and backlog refinement.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web-based 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ingestion and processing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integration of LMS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interoperability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 integrity and system functionality with unit and integration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 the development of user documentation and conducting training sessions for new technologies introduced in the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migrating applications to cloud environments, ensuring adherence to best coding practices and definitions of done with 95% code compliance.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Rust, C/C++,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Redis, RabbitMQ, gRPC, Consul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Algorithm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Mathematical Programming, Combinatorial Optimization, Real-Time Processing, Beam Hopping, Dynamic Resource Allocation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Eclipse, IntelliJ IDEA,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