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9 years in developing scalable and efficient trading systems, with a strong focus on enhancing execution quality in financial technology. Expert in building autonomous trading agents utilizing AI capabilities in cryptocurrency markets. Proven ability to integrate APIs, optimize performance, and collaborate with cross-functional teams to deliver high-quality software. Strong track record of working with Node.js and Go in production environments, along with substantial experience in exchange integrations and low-latency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connectors for crypto exchanges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Coinbase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Hyperliquid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Alpaca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trade execution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receipts system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latency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slippage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fill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trading operations,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trading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to support high-frequency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APIs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CCXT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implementations, ensuring seamless data flow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error handling, logging, and monitoring systems to enhance application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AI/ML teams to expose execution data to users in real time, improving transparency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ensure high quality of deliverables through effective software engineering best practices including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optimizing existing trading systems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low-latency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performance, crucial for maintaining a competitive edge in cryptocurrency trading.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architects to refine system architecture, facilitating easier future enhancements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efficiency and reduced response times in trading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and mentoring junior developers, enhancing the overall development capabilities of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key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contributing to Asana’s infrastructure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real-time data sync across platforms, improving the user experience during collaboration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SQL queries for data retrieval and processing, improving application performance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interoperability with external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applications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unit and integration testing, applying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new product features aligned with customer needs, resulting in improved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by implementing robust authentication and authorization protocols for APIs, safeguarding user data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latency and improved data access speeds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expansion of the product's functionality with financial analytics tools, increasing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interactions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product features based on user feedback, which led to improved retention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scripting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processing tasks, resulting in time savings for UI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feature development, ensuring a responsive user interface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and participated in daily stand-ups, promoting efficiency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testing teams to facilitate quality assurance procedures, ensuring software adhered to user and business requirements and enhancing product reliability. Well-received by stakeholders and users alike. Increased user engagement by over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Node.js, Go, PostgreSQL, Redis, JavaScript, TypeScript, Python,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Integration</w:t>
      </w:r>
      <w:r>
        <w:rPr>
          <w:rFonts w:asciiTheme="minorHAnsi" w:hAnsiTheme="minorHAnsi" w:cstheme="majorHAnsi"/>
          <w:lang w:val="en-US"/>
        </w:rPr>
        <w:t xml:space="preserve">: REST, WebSockets, CCXT, Alpaca API, Coinbase Pro API, Hyperliquid API, Aster API, Integration Testing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Infrastructure &amp; Tools</w:t>
      </w:r>
      <w:r>
        <w:rPr>
          <w:rFonts w:asciiTheme="minorHAnsi" w:hAnsiTheme="minorHAnsi" w:cstheme="majorHAnsi"/>
          <w:lang w:val="en-US"/>
        </w:rPr>
        <w:t xml:space="preserve">: Docker, Kubernetes, AWS, GCP, GitHub Actions, Terraform, CI/CD, Monitoring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SQL, NoSQL, Redis, PostgreSQL, Caching Strategies, Data Warehousing, 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Trading Technologies</w:t>
      </w:r>
      <w:r>
        <w:rPr>
          <w:rFonts w:asciiTheme="minorHAnsi" w:hAnsiTheme="minorHAnsi" w:cstheme="majorHAnsi"/>
          <w:lang w:val="en-US"/>
        </w:rPr>
        <w:t xml:space="preserve">: LangChain, OpenAI, Anthropic, Gemini, Machine Learning, Quantitative Analysis, Algorithmic Trading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