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Backend Engineer with over 9 years of experience in designing and implementing advanced engineering solutions in high-stakes environments. Proven expertise in building scalable real-time data platforms and high-availability applications, with a robust foundation in backend technologies and systems thinking. Strong communicator skilled in documenting decisions and collaborating across teams to achieve impactful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handle real-time data ingestion for AI observability, ensuring 99.9%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microservices to integrate and cache data from various AI model providers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Anthropic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throughput and low latency, enabling efficient real-time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open-source library evolution for tracing usage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calls, significantly simplifying integration for customer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highly available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incorporating EC2, S3, and RDS, improving service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deliver user-centric features that provide comprehensive insights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reverse proxies to minimize latency and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system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Agile teams to deliver features aligned with customer requirements,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 and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evaluations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actionable improvements in infrastructure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development environments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application deployments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role-based access controls and data retention policies, reinforcing security measures for enterprise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backend system improvements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modularity and reducing deployment complexities.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real-time reporting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which provided stakeholders with extensive insights on data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CI/CD pipelines, significantly streamlining the deployment process compared to previous models.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observability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monitoring capabilities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cross-organizational teams to gather requirements and improve system functionalities, documenting thoroughly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build and version open-source libraries for early detection of performance bottlenecks in customer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application performance under various load scenarios, ensuring robust solutions for high-demand use cases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Locust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scalable system design and effective usage of infrastructure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Formulated strategies to improve data integrity and utilization, enabling advanced analytics across multiple domains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SQL.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in projects that optimized existing service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database management and schema design focusing on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and integrated analytical tools to enhance user experience and engagement with system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automated testing processes for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code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brainstorming sessions to refine requirements and align technical efforts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best development practices and helped enhance team coding standards. Successfully improved code base quality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 &amp; Frameworks</w:t>
      </w:r>
      <w:r>
        <w:rPr>
          <w:rFonts w:asciiTheme="minorHAnsi" w:hAnsiTheme="minorHAnsi" w:cstheme="majorHAnsi"/>
          <w:lang w:val="en-US"/>
        </w:rPr>
        <w:t xml:space="preserve">: Node.js, Go, Python, Rust, JavaScript, TypeScript, GraphQL,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 &amp; Caching</w:t>
      </w:r>
      <w:r>
        <w:rPr>
          <w:rFonts w:asciiTheme="minorHAnsi" w:hAnsiTheme="minorHAnsi" w:cstheme="majorHAnsi"/>
          <w:lang w:val="en-US"/>
        </w:rPr>
        <w:t xml:space="preserve">: PostgreSQL, Redis, MongoDB,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lang w:val="en-US"/>
        </w:rPr>
        <w:t xml:space="preserve">: AWS, Docker, Terraform, Kubernetes, Jenkins, CircleCI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Prometheus, Datadog, ELK Stack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lang w:val="en-US"/>
        </w:rPr>
        <w:t xml:space="preserve">: Express, NestJS, Flask, FastAPI, OpenAPI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