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9 years of experience in designing, developing, and deploying scalable back-end solutions. Expertise in creating high-availability data platforms and real-time data pipelines, with strong proficiency in modern backend technologies and systems thinking. Proven ability to integrate frameworks and tools to drive impactful outcomes in AI observability and performance monitoring. Passionate about building robust systems and collaborating with cross-functional teams to deliver solutions that meet customer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high-availability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quick response times and robust data handling for real-time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real-time data ingestion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 for AI usage and providing key insights for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design features that tracked and evaluated model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visualization.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Evolved open source libraries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traceability and performance evaluation in LLM applications, streamed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caches to optimize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AI model APIs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Anthropic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Gemini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collection and user prompt evaluations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support multi-environment deployments, easing the process of testing and scaling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strategies,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and unit testing, ensuring all features met reliability and performance benchmarks.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architecture and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effective communication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ensuring code quality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improving system uptime by 30%,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failover strategies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troubleshooting complex issues, leading the observability efforts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all services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mentored junior developers, fostering a culture of quality and collaboration throughout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microservices architecture for various back-end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scalability and maintainability of the Asana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storage solutions and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data retrieval speeds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observability measures, deploying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system health and debugging during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robust RESTful APIs,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development processes and a better response structure to client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performance profiling and optimization for backend processes utilizing in-depth logging and monitoring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feature reliability and reducing bug counts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science teams to integrate machine learning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PyTorch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analytical capabilities within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internal documentation standards,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 for team transparency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implementing best practices for managing cloud resources and ensuring compliance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 planning and retrospectives, ensuring alignment on project objectives and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LMS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system migration efforts to more modern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and back-end integration testing to ensure system compatibility, leveraging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full-stack validation.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database management team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optimization and troubleshooting, significantly improving query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documentation of software processes and best practices, facilitating onboarding of new engineers into the Skillsoft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feedback loops to continuously improve system performance based on user interactions and test results gathered from various monitoring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transition from legacy systems to cloud-native platforms, reducing maintenance costs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Node.js, Python, Go, Rust, JavaScript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Tools</w:t>
      </w:r>
      <w:r>
        <w:rPr>
          <w:rFonts w:asciiTheme="minorHAnsi" w:hAnsiTheme="minorHAnsi" w:cstheme="majorHAnsi"/>
          <w:lang w:val="en-US"/>
        </w:rPr>
        <w:t xml:space="preserve">: Postgres, Redis, Docker, Terraform, Grafana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Observability &amp; Monitoring</w:t>
      </w:r>
      <w:r>
        <w:rPr>
          <w:rFonts w:asciiTheme="minorHAnsi" w:hAnsiTheme="minorHAnsi" w:cstheme="majorHAnsi"/>
          <w:lang w:val="en-US"/>
        </w:rPr>
        <w:t xml:space="preserve">: Datadog, Prometheus, OpenTelemetry, ElasticSearch, Kibana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GCP, Azure, Heroku, DigitalOcean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Libraries &amp; SDKs</w:t>
      </w:r>
      <w:r>
        <w:rPr>
          <w:rFonts w:asciiTheme="minorHAnsi" w:hAnsiTheme="minorHAnsi" w:cstheme="majorHAnsi"/>
          <w:lang w:val="en-US"/>
        </w:rPr>
        <w:t xml:space="preserve">: TensorFlow, PyTorch, Scikit-Learn, Flask, FastAPI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