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9 years of extensive experience in building and maintaining production systems at scale. Proven expertise in API development and database management, with a strong track record of delivering robust solutions in fast-paced environments. Passionate about leveraging technology to enhance user experiences for tens of millions of users, contributing to both team and organizational goals. Excellent communicator with a solid foundation in technical documentation and a leadership mindset.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management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experience for thousands of developers and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migrations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modern API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authentication, streamlining browser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 token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well-tested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code reviews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robustness and reliability in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ensure seamless integration of APIs,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the efficiency of data retrieval operations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to facilitate clear understanding of system architecture and APIs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deployed optimizations that reduced server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agile practices, fostering a collaborative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data fetching processes, significantly improving client-side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to deliver high-impact projects on time by maintaining rigorous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models and migration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security across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automated testing coverage and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implementation of service-oriented architecture principles, allowing for better modularization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architecture discussions, ensuring best practices were always embraced.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enhancing scalability and cost savings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modern security practices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transfers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consumption through the implementation of version control, improving developer experience and API adoption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deliver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user interaction positively.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connected to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specifications and documentation, improving project clarity and team orientation.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testing, improving the application’s robustness and deployment confidence.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applications by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using a combination of technologies tailored to client needs, leading to increased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clients to define requirements, ensuring technical solutions aligned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 DevOps mentality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orchestration, enhancing the deployment strategy and performance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 architectures focusing on microservices frameworks to leverage independent development and scaling.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reviews and responsible for delivering completed user stories.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Go,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OAuth, JWT,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