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backend engineer with over 9 years of experience in designing and optimizing scalable ETL pipelines, data ingestion, and real-time data delivery. Proven expertise in high-availability system architecture, leveraging Go, Node.js, TypeScript, and Kafka within the blockchain and crypto domain. A strong proponent of data quality frameworks and observability solutions, with a deep understanding of on-chain data integration and multi-chain environments. Adept at collaborating across functional teams to translate business needs into effective engineering solutions, promoting innovation in self-custodial crypto wallets.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the backend architecture for a scalable ETL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low latency for real-time data ingestion.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quality frameworks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monitoring and observability of data pipelines, enhancing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business requirements into robust backend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platform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on-chain data sources and wallet APIs, focusing on enhancing user experience and enabling seamless multi-chain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systems capable of handling millions of requests per day, implementing caching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database load and improve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and validation of data integration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workflow management and scheduling.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efforts to develop and maintain efficient data models and schemas to support critical business operations and analytics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drive initiatives around data availability and observability, ensuring adherence to compliance and regulatory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backend development and data engineering, fostering a collaborative team culture focused on innovation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transition to containerized setups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environment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team building by developing onboarding processes that integrate quality talent into the team structure, raising the bar with each hire.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managed significant projects related to data transformation and storage solutions, resulting in improved access to analytics for product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optimized user experience and reliable service delivery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 extraction modules that interfaced with various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data retrieval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teams to define data quality metrics and implement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increase in data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enhancing the system's performance and scalability, with a strong emphasis on fault-tolerant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focused on modern data engineering practices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deployment speed and reduce time to market for new features and updates, resulting in a seamless integration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built and deployed microservices that support transaction processing in real-time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routing and API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technical documentation and best practices to ensure clarity and maintainability across diverse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explore emerging technologies in the blockchain domain, ensuring the development team was updated on industry trends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pull request reviews and code quality checks, ensuring adherence to coding standards and quality benchmarks.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seamless interactions between the frontend client and the blockchain services, improving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ingestion pipelines that effectively manage large data volumes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processing and analytics purposes.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monitoring solutions for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real-time insights into application performance and health metrics, resulting in proactive incident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optimizing resource allocation and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stakeholders to align engineering efforts with business objectives, prioritizing tasks that enhance user engagement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rigorous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coverage and stable releases while improving team confidence in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Node.js, TypeScript,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Kafka, PostgreSQL, Redis,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NestJS, Express.js, Docker, Kubernetes,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Quality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Prometheus, Grafana, Data Dog, OpenTelemetry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Terraform,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