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Backend Engineer with over 9 years of experience in building robust and scalable web applications. Proficient in microservices architecture, containerization, and cloud services, with deep expertise in a broad tech stack. Dedicated to improving system performance and developing highly efficient backend solutions. Passionate about integrating best practices in CI/CD, automated testing, and agile methodologies within development teams. A collaborative team player, aiming to leverage strong technical skills to contribute effectively to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and deployment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application interactions,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framework for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 and reduced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a cost-effective cloud solution, leading to enhanced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complex query performance and reducing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before deployment, achieving over 80%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architecture, leading to better usability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insights into system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programming practices and agile methodologies,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response times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to enhance deployment strategies and streamline operational workflows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error tracking and system diagnostics.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secure, maintainable, and scalable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key features in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and performance optimizations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streamlining backup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end-to-end testing and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functionality across browsers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developers to define front-to-back integration layers, ensuring seamless data flow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managed database services, enhancing reliability and performance under varying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design solutions crafted under best practices involving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application environments across development and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 and feature flagging, optimizing real-time data capabilities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collaboration and maintaining a strong development workflow.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interactive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processing efficiency and reducing operation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solutions, ensuring minimal downtime during the transition phase.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template creation in web applications, enhancing UI/UX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code review practices, ensuring adherence to coding standards and best practices, contributing to overall team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analytics tools to track user behavior, leading to improved application features and functions identified through user feedback. In the last year, contributed to projects that led to a 30% increase in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Ruby,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Node.js, Express.js, Gin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Terraform, Jenkins, Git,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Prometheus,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