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9 years of experience designing and developing robust backend architectures using Python and Node.js. Proven ability to implement scalable microservices, optimize database interactions, and enhance API functionalities while leading high-performance development teams. Adept at leveraging cloud platforms, containerization, and ensuring compliance with security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backend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the architecture around microservices for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availability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support web and mobile applications, facilitating seamless data exchange between the front and back-end.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backend developers, leading code reviews and performance tuning efforts to enhance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gateways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interactions and improved security compliance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cutting-edge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automated testing frameworks to enhance code quality and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architectural standards and best practices while collaborating with front-end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risk assessments and security audits, implementing best practices in data protection and compliance for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innovation strategies to streamline development processes, adopting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 and provisioning.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optimization initiatives, significantly reducing latency in high-traffic backend systems through robust testing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collaborative environments, promoting agile methodologies for project management and iterative development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seamless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dynamic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efficient RESTful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ensuring optimal service retrieval and data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swift data retrieval and enhanced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ensuring smooth deployments in cloud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mentoring sessions, driving knowledge transfer and improving the skill set of team members on best practices for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CI/CD practices in development workflows, leading to substantial reductions in deployment times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security compliance, focusing on data protection and risk mitigation in cloud infrastructure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assess project requirements and provide technological solutions, aligning with agile development practices for timely product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real-time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data updates before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mobile application development projects by creating backend services that support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cross-platform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endpoints, streamlining data services between the client and server layers.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automated testing tools to validate functionality and performance of APIs, ensuring reliable backend functionalities under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system design discussions, utilizing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foster data management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agile methodologies and continuous integration processes that enhanced the development lifecycle, leading to improved collaboration with the QA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GraphQL,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React, RESTful APIs,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Redis,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Git, Jenkins,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