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backend development, focusing on blockchain technologies, asynchronous programming, and data notification systems. Proficient in building robust solutions using Ethereum, NodeJS, PostgreSQL, and various stream processing tools. A collaborative team member with a proven track record in innovating blockchain infrastructure and enhancing product capability through effective design and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backend transaction notification systems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Gas Network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asynchronous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unit and integration tests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drive product roadmap, enhancing communication and teams'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data retrieval times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extensive documentation and customer support materials to ensure ease of use and adoption of upon-receipt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clean code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rollbacks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reducing deployment time and improving scalability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innovate new product offerings integrated with prevailing blockchain technologies to stay ahead in the competitive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workings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and developing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quality and continuous improvement among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emerging technologies and contributed to team's knowledge base for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processing and transaction analytics, ensuring seamless integration with external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development, promoting operational efficiency and performance enhancement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transactional data storage, ensuring data integrity and availability, and employing best practices for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architecture implementation, focusing on scalability and maintainability of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through profiling and benchmarking, showcasing expertise in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infrastructure provisioning process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closely with the product management team to establish viable deliverables and manage product life cycles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reviewed release cycles and application releases to ensure adherence to the project plan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maintaining the technical documentation for development processes, creating knowledge-sharing sessions.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user-centric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platform capabilities during peak use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extensive debugging sessions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backends, ensuring data integrity and troubleshooting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in-memory data storage solutions, leading to a significant reduction in data retrieval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streamline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component validation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built environments focusing on Docker integration, leading to a 25% reduction in deployment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scrum meetings and code reviews, ensuring alignment with operational goals and project management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Rust,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Express, React, VueJS, NestJS,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Kafka, Fluentd,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Truffle, Web3.js,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