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extensive experience in designing, integrating, and implementing cloud solutions, particularly with SAP S/4HANA, Azure Cloud, and Business Data Cloud (BDC). Proficient in data modeling, ETL processes, and utilizing an array of Azure services for seamless data integration and migration. Strong analytical skills combined with a commitment to excellence have allowed for successful project delivery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the </w:t>
      </w:r>
      <w:r w:rsidRPr="00432203">
        <w:rPr>
          <w:rFonts w:asciiTheme="minorHAnsi" w:hAnsiTheme="minorHAnsi" w:cstheme="majorHAnsi"/>
          <w:b/>
          <w:bCs/>
          <w:lang w:val="en-US"/>
        </w:rPr>
        <w:t xml:space="preserve">SAP S/4HANA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within the </w:t>
      </w:r>
      <w:r w:rsidRPr="00432203">
        <w:rPr>
          <w:rFonts w:asciiTheme="minorHAnsi" w:hAnsiTheme="minorHAnsi" w:cstheme="majorHAnsi"/>
          <w:b/>
          <w:bCs/>
          <w:lang w:val="en-US"/>
        </w:rPr>
        <w:t xml:space="preserve">Azure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optimizing systems integration strategies to enhance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seamless data migration from </w:t>
      </w:r>
      <w:r w:rsidRPr="00432203">
        <w:rPr>
          <w:rFonts w:asciiTheme="minorHAnsi" w:hAnsiTheme="minorHAnsi" w:cstheme="majorHAnsi"/>
          <w:b/>
          <w:bCs/>
          <w:lang w:val="en-US"/>
        </w:rPr>
        <w:t xml:space="preserve">Business Data Cloud (BDC)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Azure 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Azure </w:t>
      </w:r>
      <w:r w:rsidRPr="00432203">
        <w:rPr>
          <w:rFonts w:asciiTheme="minorHAnsi" w:hAnsiTheme="minorHAnsi" w:cstheme="majorHAnsi"/>
          <w:b/>
          <w:bCs/>
          <w:lang w:val="en-US"/>
        </w:rPr>
        <w:t xml:space="preserve">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to ensure robust validation strategies for cloud solutions, employing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automation of deployment processes, significantly reducing manual intervention and increasing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Azure Logic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 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event-driven architectures, facilitating real-time data processing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teams to gather requirements and translate them into technical solutions utilizing </w:t>
      </w:r>
      <w:r w:rsidRPr="00432203">
        <w:rPr>
          <w:rFonts w:asciiTheme="minorHAnsi" w:hAnsiTheme="minorHAnsi" w:cstheme="majorHAnsi"/>
          <w:b/>
          <w:bCs/>
          <w:lang w:val="en-US"/>
        </w:rPr>
        <w:t xml:space="preserve">SAP BDC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security standard by integrating </w:t>
      </w:r>
      <w:r w:rsidRPr="00432203">
        <w:rPr>
          <w:rFonts w:asciiTheme="minorHAnsi" w:hAnsiTheme="minorHAnsi" w:cstheme="majorHAnsi"/>
          <w:b/>
          <w:bCs/>
          <w:lang w:val="en-US"/>
        </w:rPr>
        <w:t xml:space="preserve">Azure 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access control across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operations by leveraging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between </w:t>
      </w:r>
      <w:r w:rsidRPr="00432203">
        <w:rPr>
          <w:rFonts w:asciiTheme="minorHAnsi" w:hAnsiTheme="minorHAnsi" w:cstheme="majorHAnsi"/>
          <w:b/>
          <w:bCs/>
          <w:lang w:val="en-US"/>
        </w:rPr>
        <w:t xml:space="preserve">SAP S/4HANA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evaluations on migrated data sets, enhancing data integrity and usability in analytics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regarding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methodologies, ensuring alignment with compliance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to identify and resolve bottlenecks,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to promote best practices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w:t>
      </w:r>
      <w:r w:rsidRPr="00432203">
        <w:rPr>
          <w:rFonts w:asciiTheme="minorHAnsi" w:hAnsiTheme="minorHAnsi" w:cstheme="majorHAnsi"/>
          <w:b/>
          <w:bCs/>
          <w:lang w:val="en-US"/>
        </w:rPr>
        <w:t xml:space="preserve">SAP BDC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large-scale projects focused on integrating </w:t>
      </w:r>
      <w:r w:rsidRPr="00432203">
        <w:rPr>
          <w:rFonts w:asciiTheme="minorHAnsi" w:eastAsia="Times New Roman" w:hAnsiTheme="minorHAnsi" w:cs="Times New Roman"/>
          <w:b/>
          <w:bCs/>
          <w:lang w:val="en-US"/>
        </w:rPr>
        <w:t xml:space="preserve">SAP S/4HANA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enterprise systems using </w:t>
      </w:r>
      <w:r w:rsidRPr="00432203">
        <w:rPr>
          <w:rFonts w:asciiTheme="minorHAnsi" w:eastAsia="Times New Roman" w:hAnsiTheme="minorHAnsi" w:cs="Times New Roman"/>
          <w:b/>
          <w:bCs/>
          <w:lang w:val="en-US"/>
        </w:rPr>
        <w:t xml:space="preserve">Azure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resulting in improved operational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modeling exercises with business stakeholders to capture requirements and refine </w:t>
      </w:r>
      <w:r w:rsidRPr="00432203">
        <w:rPr>
          <w:rFonts w:asciiTheme="minorHAnsi" w:eastAsia="Times New Roman" w:hAnsiTheme="minorHAnsi" w:cs="Times New Roman"/>
          <w:b/>
          <w:bCs/>
          <w:lang w:val="en-US"/>
        </w:rPr>
        <w:t xml:space="preserve">BDC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structures, aiding in analytics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systematic data transformation and movement, reducing data retrieval times and enhancing process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infrastructure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provisioning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repeatability and reliability in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with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logging and alerting, significantly reducing incident response times for cloud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support the integration of backend services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API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plans that involved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transfer legacy data into </w:t>
      </w:r>
      <w:r w:rsidRPr="00432203">
        <w:rPr>
          <w:rFonts w:asciiTheme="minorHAnsi" w:eastAsia="Times New Roman" w:hAnsiTheme="minorHAnsi" w:cs="Times New Roman"/>
          <w:b/>
          <w:bCs/>
          <w:lang w:val="en-US"/>
        </w:rPr>
        <w:t xml:space="preserve">Azure Synapse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compliance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best practices for </w:t>
      </w:r>
      <w:r w:rsidRPr="00432203">
        <w:rPr>
          <w:rFonts w:asciiTheme="minorHAnsi" w:eastAsia="Times New Roman" w:hAnsiTheme="minorHAnsi" w:cs="Times New Roman"/>
          <w:b/>
          <w:bCs/>
          <w:lang w:val="en-US"/>
        </w:rPr>
        <w:t xml:space="preserve">Azure resources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and integration techniques, fostering professional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assessments on integrated systems utilizing best practices for </w:t>
      </w:r>
      <w:r w:rsidRPr="00432203">
        <w:rPr>
          <w:rFonts w:asciiTheme="minorHAnsi" w:eastAsia="Times New Roman" w:hAnsiTheme="minorHAnsi" w:cs="Times New Roman"/>
          <w:b/>
          <w:bCs/>
          <w:lang w:val="en-US"/>
        </w:rPr>
        <w:t xml:space="preserve">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validation of processes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to enhance collaboration between engineering and product teams, driving a customer-centric development strategy.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cloud solutions for clients, leveraging </w:t>
      </w:r>
      <w:r w:rsidRPr="00432203">
        <w:rPr>
          <w:rFonts w:asciiTheme="minorHAnsi" w:eastAsia="Times New Roman" w:hAnsiTheme="minorHAnsi" w:cs="Times New Roman"/>
          <w:b/>
          <w:bCs/>
          <w:lang w:val="en-US"/>
        </w:rPr>
        <w:t xml:space="preserve">SAP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capabilities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digital transformation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of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supporting operational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technological trends and proposed enhancements to existing </w:t>
      </w:r>
      <w:r w:rsidRPr="00432203">
        <w:rPr>
          <w:rFonts w:asciiTheme="minorHAnsi" w:eastAsia="Times New Roman" w:hAnsiTheme="minorHAnsi" w:cs="Times New Roman"/>
          <w:b/>
          <w:bCs/>
          <w:lang w:val="en-US"/>
        </w:rPr>
        <w:t xml:space="preserve">BDC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which led to significant improvements in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knowledge bases by documenting solutions and strategies for integration with </w:t>
      </w:r>
      <w:r w:rsidRPr="00432203">
        <w:rPr>
          <w:rFonts w:asciiTheme="minorHAnsi" w:eastAsia="Times New Roman" w:hAnsiTheme="minorHAnsi" w:cs="Times New Roman"/>
          <w:b/>
          <w:bCs/>
          <w:lang w:val="en-US"/>
        </w:rPr>
        <w:t xml:space="preserve">Azure Logic Apps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quality assurance efforts to uphold high standards of code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and optimization within cloud-based systems, improving data retrieval efficiency over time. Successfully migrated over 20 legacy systems to a cloud-based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Virtual Machines, Azure Storage, Azure Data Factory, Azure Data Lake, Azure Synapse, Azure Logic Apps, Azure Event Grid, Azure Active Directory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SAP S/4HANA, Business Data Cloud, ETL, Data Migration, Data Modeling, Data Warehousing, APIs, Data Access Methods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Resource Manager, Terraform, CI/CD, Azure DevOps, Jenkins, ARM Templates,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SQL, JavaScript, C#, .NET,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Build Testing, Validation Strategy, Testing Frameworks, Quality Assurance, Agile Practices, DevOps Principles, Monitoring Tools, Code Review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