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9 years of experience in data architecture and pipeline development focused on Azure environments. Proficient in designing, building, and maintaining scalable data solutions using Azure Data Factory, Azure Databricks, Oracle, and PostgreSQL. Strong expertise in ETL/ELT processes, performance optimization, and data governance. A proven track record of collaborating with cross-functional teams to deliver actionable insights and ensure data quality across reporting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data pipelines using </w:t>
      </w:r>
      <w:r w:rsidRPr="00432203">
        <w:rPr>
          <w:rFonts w:asciiTheme="minorHAnsi" w:hAnsiTheme="minorHAnsi" w:cstheme="majorHAnsi"/>
          <w:b/>
          <w:bCs/>
          <w:lang w:val="en-US"/>
        </w:rPr>
        <w:t xml:space="preserve">Azure Data Factory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data from </w:t>
      </w:r>
      <w:r w:rsidRPr="00432203">
        <w:rPr>
          <w:rFonts w:asciiTheme="minorHAnsi" w:hAnsiTheme="minorHAnsi" w:cstheme="majorHAnsi"/>
          <w:b/>
          <w:bCs/>
          <w:lang w:val="en-US"/>
        </w:rPr>
        <w:t xml:space="preserve">Oracle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orchestrated ETL workflows leveraging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transformations for performance gains in Azure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data analysts and scientists to define data requirements and ensure the delivery of clean, reliable data for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quality checks and lineage tracking to ensure compliance with data governance policies and best practices in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maintained documentation to foster a culture of continuous improvement and quality assurance.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workflows by employing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tuning strategies, reducing execution times and improving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testing protocols for data ingestion processes, ensuring comprehensive validation of data integrity and consistency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collaboration with stakeholders to support data-driven decision making across business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to automate deployment processes, improving release cycles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data engineers on Azure technologies and best practices in data engineering, enhancing overall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runtime monitoring dashboards using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visualize data pipeline performance and alert stakeholders on anomalies.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workshops on </w:t>
      </w:r>
      <w:r w:rsidRPr="00432203">
        <w:rPr>
          <w:rFonts w:asciiTheme="minorHAnsi" w:hAnsiTheme="minorHAnsi" w:cstheme="majorHAnsi"/>
          <w:b/>
          <w:bCs/>
          <w:lang w:val="en-US"/>
        </w:rPr>
        <w:t xml:space="preserve">data governance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compliance, promoting understanding of security measures in data handling.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robust data solutions in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business intelligence applications, leveraging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warehousing and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projects involving the transition of legacy data systems to </w:t>
      </w:r>
      <w:r w:rsidRPr="00432203">
        <w:rPr>
          <w:rFonts w:asciiTheme="minorHAnsi" w:eastAsia="Times New Roman" w:hAnsiTheme="minorHAnsi" w:cs="Times New Roman"/>
          <w:b/>
          <w:bCs/>
          <w:lang w:val="en-US"/>
        </w:rPr>
        <w:t xml:space="preserve">Azure Data Factory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performance through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query refinement.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orchestration workflows in </w:t>
      </w:r>
      <w:r w:rsidRPr="00432203">
        <w:rPr>
          <w:rFonts w:asciiTheme="minorHAnsi" w:eastAsia="Times New Roman" w:hAnsiTheme="minorHAnsi" w:cs="Times New Roman"/>
          <w:b/>
          <w:bCs/>
          <w:lang w:val="en-US"/>
        </w:rPr>
        <w:t xml:space="preserve">Databricks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real-time analytics and reporting requirements for cross-departmental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on predictive modeling using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machine learning initiatives with reliable data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data quality frameworks that ensured high standards of correctness and consistency in data processing across multiple 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infrastructure planning and optimization of cloud resources, leveraging Azure's storage and compute capabilities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documentation and technical specifications for data solutions ensuring transparency and adherence to project timelines and methodologies.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external vendors to integrate third-party data sources, enhancing the organization's data landscape and analytical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 governance committees, aligning organizational data strategies with compliance regulations and data policies.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analytics teams with actionable insights derived from comprehensive data analysis, directly impacting strategic decision-making.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early-stage data engineering initiatives by constructing foundational data pipelines using </w:t>
      </w:r>
      <w:r w:rsidRPr="00432203">
        <w:rPr>
          <w:rFonts w:asciiTheme="minorHAnsi" w:eastAsia="Times New Roman" w:hAnsiTheme="minorHAnsi" w:cs="Times New Roman"/>
          <w:b/>
          <w:bCs/>
          <w:lang w:val="en-US"/>
        </w:rPr>
        <w:t xml:space="preserve">Oracle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department-specific data solutions that facilitated operational reporting and strategic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on-premise databases to cloud services, laying the groundwork for modern data practices using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innovations.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data models, streamlining reporting and analytics processes for improved business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stakeholders on understanding and utilizing data systems effectively, building a data-driven culture within the organization.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data reliability through rigorous testing protocols, identifying and resolving data discrepancies before they impacted business processes.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Data Factory, Azure Databricks, Apache Spark, PySpark, Scala, Oracle, PostgreSQL,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Microsoft Azure Storage, Blob Storage, ADLS Gen2, CI/CD pipelines, Azure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Modeling &amp; ETL</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ELT, Data Orchestration, Data Warehousing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&amp; Security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 Monitoring, Data Quality Checks, Data Governance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