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9 years of extensive experience in the administration, development, and support of PTC Windchill PLM solutions. Proven ability in implementing customizations and enhancements in complex enterprise environments, aligning technical solutions with business processes. A dedicated team player with exceptional problem-solving skills and a passion for continuous improvement in Product Lifecycle Management solutions. Highly proficient in various technologies, including Java, JSP, and REST/SOAP services to build effective and scalable PLM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customizations and enhancements in </w:t>
      </w:r>
      <w:r w:rsidRPr="00432203">
        <w:rPr>
          <w:rFonts w:asciiTheme="minorHAnsi" w:hAnsiTheme="minorHAnsi" w:cstheme="majorHAnsi"/>
          <w:b/>
          <w:bCs/>
          <w:lang w:val="en-US"/>
        </w:rPr>
        <w:t xml:space="preserve">PTC Windchill PLM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efficiency of engineering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upgraded </w:t>
      </w:r>
      <w:r w:rsidRPr="00432203">
        <w:rPr>
          <w:rFonts w:asciiTheme="minorHAnsi" w:hAnsiTheme="minorHAnsi" w:cstheme="majorHAnsi"/>
          <w:b/>
          <w:bCs/>
          <w:lang w:val="en-US"/>
        </w:rPr>
        <w:t xml:space="preserve">Windchill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the management of patches and migrations to ensure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maintained </w:t>
      </w:r>
      <w:r w:rsidRPr="00432203">
        <w:rPr>
          <w:rFonts w:asciiTheme="minorHAnsi" w:hAnsiTheme="minorHAnsi" w:cstheme="majorHAnsi"/>
          <w:b/>
          <w:bCs/>
          <w:lang w:val="en-US"/>
        </w:rPr>
        <w:t xml:space="preserve">Windchill System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reliability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leading to successful implementations of </w:t>
      </w:r>
      <w:r w:rsidRPr="00432203">
        <w:rPr>
          <w:rFonts w:asciiTheme="minorHAnsi" w:hAnsiTheme="minorHAnsi" w:cstheme="majorHAnsi"/>
          <w:b/>
          <w:bCs/>
          <w:lang w:val="en-US"/>
        </w:rPr>
        <w:t xml:space="preserve">Windchill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tailored to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specifications and design documents for custom </w:t>
      </w:r>
      <w:r w:rsidRPr="00432203">
        <w:rPr>
          <w:rFonts w:asciiTheme="minorHAnsi" w:hAnsiTheme="minorHAnsi" w:cstheme="majorHAnsi"/>
          <w:b/>
          <w:bCs/>
          <w:lang w:val="en-US"/>
        </w:rPr>
        <w:t xml:space="preserve">Windchill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Windchill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customize functionality, enhancing user interaction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troubleshooting and debugging processes for </w:t>
      </w:r>
      <w:r w:rsidRPr="00432203">
        <w:rPr>
          <w:rFonts w:asciiTheme="minorHAnsi" w:hAnsiTheme="minorHAnsi" w:cstheme="majorHAnsi"/>
          <w:b/>
          <w:bCs/>
          <w:lang w:val="en-US"/>
        </w:rPr>
        <w:t xml:space="preserve">Windchill application issues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high degree of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the latest </w:t>
      </w:r>
      <w:r w:rsidRPr="00432203">
        <w:rPr>
          <w:rFonts w:asciiTheme="minorHAnsi" w:hAnsiTheme="minorHAnsi" w:cstheme="majorHAnsi"/>
          <w:b/>
          <w:bCs/>
          <w:lang w:val="en-US"/>
        </w:rPr>
        <w:t xml:space="preserve">Windchill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driving continuous improvement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technical documentation including design specifications, test plans, and user guides for effective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Info*Engine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retrieval solutions, facilitating improved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server configurations for </w:t>
      </w:r>
      <w:r w:rsidRPr="00432203">
        <w:rPr>
          <w:rFonts w:asciiTheme="minorHAnsi" w:hAnsiTheme="minorHAnsi" w:cstheme="majorHAnsi"/>
          <w:b/>
          <w:bCs/>
          <w:lang w:val="en-US"/>
        </w:rPr>
        <w:t xml:space="preserve">Windchill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secure and scalable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and security of the </w:t>
      </w:r>
      <w:r w:rsidRPr="00432203">
        <w:rPr>
          <w:rFonts w:asciiTheme="minorHAnsi" w:hAnsiTheme="minorHAnsi" w:cstheme="majorHAnsi"/>
          <w:b/>
          <w:bCs/>
          <w:lang w:val="en-US"/>
        </w:rPr>
        <w:t xml:space="preserve">Windchill PLM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through proactive monitoring and maintenance.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design, and delivery of end-to-end </w:t>
      </w:r>
      <w:r w:rsidRPr="00432203">
        <w:rPr>
          <w:rFonts w:asciiTheme="minorHAnsi" w:eastAsia="Times New Roman" w:hAnsiTheme="minorHAnsi" w:cs="Times New Roman"/>
          <w:b/>
          <w:bCs/>
          <w:lang w:val="en-US"/>
        </w:rPr>
        <w:t xml:space="preserve">PLM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PTC Windchill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significantly to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REST/SOAP web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interchange with external systems, enhancing overall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user roles and </w:t>
      </w:r>
      <w:r w:rsidRPr="00432203">
        <w:rPr>
          <w:rFonts w:asciiTheme="minorHAnsi" w:eastAsia="Times New Roman" w:hAnsiTheme="minorHAnsi" w:cs="Times New Roman"/>
          <w:b/>
          <w:bCs/>
          <w:lang w:val="en-US"/>
        </w:rPr>
        <w:t xml:space="preserve">Access Control Lists (ACLs)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w:t>
      </w:r>
      <w:r w:rsidRPr="00432203">
        <w:rPr>
          <w:rFonts w:asciiTheme="minorHAnsi" w:eastAsia="Times New Roman" w:hAnsiTheme="minorHAnsi" w:cs="Times New Roman"/>
          <w:b/>
          <w:bCs/>
          <w:lang w:val="en-US"/>
        </w:rPr>
        <w:t xml:space="preserve">Windchill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data governance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Change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streamlining project execution and quality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users on </w:t>
      </w:r>
      <w:r w:rsidRPr="00432203">
        <w:rPr>
          <w:rFonts w:asciiTheme="minorHAnsi" w:eastAsia="Times New Roman" w:hAnsiTheme="minorHAnsi" w:cs="Times New Roman"/>
          <w:b/>
          <w:bCs/>
          <w:lang w:val="en-US"/>
        </w:rPr>
        <w:t xml:space="preserve">Windchill modules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usability and adoption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w:t>
      </w:r>
      <w:r w:rsidRPr="00432203">
        <w:rPr>
          <w:rFonts w:asciiTheme="minorHAnsi" w:eastAsia="Times New Roman" w:hAnsiTheme="minorHAnsi" w:cs="Times New Roman"/>
          <w:b/>
          <w:bCs/>
          <w:lang w:val="en-US"/>
        </w:rPr>
        <w:t xml:space="preserve">Product Structure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initiatives, leading to improved data integrity and consistency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and end-users to refine workflows, resulting in better alignment between </w:t>
      </w:r>
      <w:r w:rsidRPr="00432203">
        <w:rPr>
          <w:rFonts w:asciiTheme="minorHAnsi" w:eastAsia="Times New Roman" w:hAnsiTheme="minorHAnsi" w:cs="Times New Roman"/>
          <w:b/>
          <w:bCs/>
          <w:lang w:val="en-US"/>
        </w:rPr>
        <w:t xml:space="preserve">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and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 plans that led to reduction in deployment errors and increased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such as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and managing project dependencies in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document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in </w:t>
      </w:r>
      <w:r w:rsidRPr="00432203">
        <w:rPr>
          <w:rFonts w:asciiTheme="minorHAnsi" w:eastAsia="Times New Roman" w:hAnsiTheme="minorHAnsi" w:cs="Times New Roman"/>
          <w:b/>
          <w:bCs/>
          <w:lang w:val="en-US"/>
        </w:rPr>
        <w:t xml:space="preserve">Windchill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governance.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t>
      </w:r>
      <w:r w:rsidRPr="00432203">
        <w:rPr>
          <w:rFonts w:asciiTheme="minorHAnsi" w:eastAsia="Times New Roman" w:hAnsiTheme="minorHAnsi" w:cs="Times New Roman"/>
          <w:b/>
          <w:bCs/>
          <w:lang w:val="en-US"/>
        </w:rPr>
        <w:t xml:space="preserve">Skillsoft LMS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integration with third-party business applications for a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platforms for data management, enhancing user management capabilities through development and maintenance activities.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and tools that improved analytical insights for product management processes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training sessions for new employees on </w:t>
      </w:r>
      <w:r w:rsidRPr="00432203">
        <w:rPr>
          <w:rFonts w:asciiTheme="minorHAnsi" w:eastAsia="Times New Roman" w:hAnsiTheme="minorHAnsi" w:cs="Times New Roman"/>
          <w:b/>
          <w:bCs/>
          <w:lang w:val="en-US"/>
        </w:rPr>
        <w:t xml:space="preserve">Product Lifecycle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and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change requests in </w:t>
      </w:r>
      <w:r w:rsidRPr="00432203">
        <w:rPr>
          <w:rFonts w:asciiTheme="minorHAnsi" w:eastAsia="Times New Roman" w:hAnsiTheme="minorHAnsi" w:cs="Times New Roman"/>
          <w:b/>
          <w:bCs/>
          <w:lang w:val="en-US"/>
        </w:rPr>
        <w:t xml:space="preserve">Windchill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enhancements align with established protocols and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engagement with systems by driving enhancements to support services and user interfaces, culminating in a 30% increase in user satisfaction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JSP, JavaScript, XML,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PTC Windchill, Windchill APIs, InfoEngine, REST,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Product Structure Management, Change Management, Document Management, Data Models, Configuration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 Administration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System Architecture, Server Installation, Upgrades, Configurations, Database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Test Automation, Continuous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