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and Insights Lead with over 9 years of experience specializing in CRM analytics, advanced statistical modeling, and data visualization. Proficient in SQL, Python, and various visualization tools with a strong capability in leading analytics projects from conception to delivery. Adept at collaborating with clients to transform business goals into actionable insights, leveraging advanced analytics techniques and machine learning applications to drive marketing efficacy and operational improvements. Demonstrated ability to mentor teams and lead initiatives in a fast-paced, client-facing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multiple high-impact CRM analytics projects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clients to optimize customer segmentation and campaign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predictive models and A/B testing frameworks involving machine learning algorithms such as </w:t>
      </w:r>
      <w:r w:rsidRPr="00432203">
        <w:rPr>
          <w:rFonts w:asciiTheme="minorHAnsi" w:hAnsiTheme="minorHAnsi" w:cstheme="majorHAnsi"/>
          <w:b/>
          <w:bCs/>
          <w:lang w:val="en-US"/>
        </w:rPr>
        <w:t xml:space="preserve">Random Forest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Gradient Boosting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cross-functional teams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seamless integrations for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client relationships, translating their requirements into actionable analytics plans integrating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and data scientists, overseeing development and refinement of analytical methodologies and statistical models with a focus on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workshops and presentations to share insights and analytics methodologies with stakeholders, leveraging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end-to-end analytics project delivery, ensuring timely completion and meeting key performance indicators.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data governance frameworks to maintain integrity across multiple </w:t>
      </w:r>
      <w:r w:rsidRPr="00432203">
        <w:rPr>
          <w:rFonts w:asciiTheme="minorHAnsi" w:hAnsiTheme="minorHAnsi" w:cstheme="majorHAnsi"/>
          <w:b/>
          <w:bCs/>
          <w:lang w:val="en-US"/>
        </w:rPr>
        <w:t xml:space="preserve">first-party 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sources and analytics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preprocessing to enhance the accuracy and efficiency of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marketing campaign metrics aligned with client objectives, employing experimental design techniques to validate outcomes and return on investment.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AI techniques in analytics projects exploring generative AI applications for enhanced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focused on client lifecycle marketing and retention strategies using advanced analytics and database management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the lead analytics consultant, guiding client teams on CRM data strategy and business intelligence enhancing client acquisition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reporting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on key marketing metrics and customer engagement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methods for campaign measurement and assessment of marketing program effectiveness, ensuring data-driven decision-making protocols were in place.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introduce statistical models and analytics tools to non-technical stakeholders, translating complex analytics concepts into actionable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operational efficiency through data-driven insights,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transformation within CRM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cross-departmental efforts to integrate customer databases and enhance the enterprise marketing stack involving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analysts, ensuring the accuracy of data analyses and the development of best practices in statistical modeling and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implemented customer segmentation frameworks using advanced machine learning techniques within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define data pipeline requirements enhancing client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targeted marketing strategies based on analytics findings with an emphasis on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CRM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client-focused analytics solutions building predictive models and performance metrics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projects, employing advanced visualization methodologies with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management practices for ensuring the integrity and security of CRM data systems, collaborated with </w:t>
      </w:r>
      <w:r w:rsidRPr="00432203">
        <w:rPr>
          <w:rFonts w:asciiTheme="minorHAnsi" w:eastAsia="Times New Roman" w:hAnsiTheme="minorHAnsi" w:cs="Times New Roman"/>
          <w:b/>
          <w:bCs/>
          <w:lang w:val="en-US"/>
        </w:rPr>
        <w:t xml:space="preserve">data engineers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refine data flows and improve analytics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statistical analyses utilizing </w:t>
      </w:r>
      <w:r w:rsidRPr="00432203">
        <w:rPr>
          <w:rFonts w:asciiTheme="minorHAnsi" w:eastAsia="Times New Roman" w:hAnsiTheme="minorHAnsi" w:cs="Times New Roman"/>
          <w:b/>
          <w:bCs/>
          <w:lang w:val="en-US"/>
        </w:rPr>
        <w:t xml:space="preserve">SPSS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measure campaign effectiveness and optimize marketing approaches.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the use of </w:t>
      </w:r>
      <w:r w:rsidRPr="00432203">
        <w:rPr>
          <w:rFonts w:asciiTheme="minorHAnsi" w:eastAsia="Times New Roman" w:hAnsiTheme="minorHAnsi" w:cs="Times New Roman"/>
          <w:b/>
          <w:bCs/>
          <w:lang w:val="en-US"/>
        </w:rPr>
        <w:t xml:space="preserve">BigQuery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extensive data storage and analytics functionalities supporting decision-making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A/B testing frameworks, utilizing statistical analysis to inform marketing interventions and track their success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D3.js, Looker,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SPSS, R Studio, Stata,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Snowflake, BigQuery,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