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analytics and insights professional with 9 years of experience in leveraging data to drive strategic marketing initiatives. Proficient in CRM analytics, data science, and utilizing tools like SQL and Python to optimize campaign performance and customer engagement. Proven leader with a strong background in statistical modeling, advanced analytics, and client relationship management. Strength in developing actionable insights from complex data sets to enhance decision-making and operational efficiency.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Spearheaded CRM analytics initiatives utilizing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Tableau</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deliver actionable insights that informed strategic marketing decisions across multiple client sectors.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cross-functional teams in designing and implementing complex data science models for audience segmentation and predictive analytics, enhancing client campaign effectiveness.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advanced statistical modeling techniques with </w:t>
      </w:r>
      <w:r w:rsidRPr="00432203">
        <w:rPr>
          <w:rFonts w:asciiTheme="minorHAnsi" w:hAnsiTheme="minorHAnsi" w:cstheme="majorHAnsi"/>
          <w:b/>
          <w:bCs/>
          <w:lang w:val="en-US"/>
        </w:rPr>
        <w:t xml:space="preserv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create solutions that improved campaign targeting and customer lifecycle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machine learning algorithms and AI applications using </w:t>
      </w:r>
      <w:r w:rsidRPr="00432203">
        <w:rPr>
          <w:rFonts w:asciiTheme="minorHAnsi" w:hAnsiTheme="minorHAnsi" w:cstheme="majorHAnsi"/>
          <w:b/>
          <w:bCs/>
          <w:lang w:val="en-US"/>
        </w:rPr>
        <w:t xml:space="preserve">TensorFlow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scikit-learn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increasing marketing efficiency and effectiveness.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A/B testing and incremental lift studies to validate campaign effectiveness and inform future marketing strategies.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client data engineering teams to ensure clean data pipelines using </w:t>
      </w:r>
      <w:r w:rsidRPr="00432203">
        <w:rPr>
          <w:rFonts w:asciiTheme="minorHAnsi" w:hAnsiTheme="minorHAnsi" w:cstheme="majorHAnsi"/>
          <w:b/>
          <w:bCs/>
          <w:lang w:val="en-US"/>
        </w:rPr>
        <w:t xml:space="preserve">Snowflake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bolstering reporting accuracy.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analysts on best practices in data science and CRM analytics, fostering a culture of continuous learning and improvement.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led analytics workflows, ensuring quality and timely delivery of insights that positioned clients favorably in competitive markets.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engaging dashboards with </w:t>
      </w:r>
      <w:r w:rsidRPr="00432203">
        <w:rPr>
          <w:rFonts w:asciiTheme="minorHAnsi" w:hAnsiTheme="minorHAnsi" w:cstheme="majorHAnsi"/>
          <w:b/>
          <w:bCs/>
          <w:lang w:val="en-US"/>
        </w:rPr>
        <w:t xml:space="preserve">Tableau</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Power BI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visualize key performance metrics, enhancing accessibility and ease of interpretation for stakeholders.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Established processes to ensure scalability and repeatability of analytics solutions, integrating innovative technologies such as </w:t>
      </w:r>
      <w:r w:rsidRPr="00432203">
        <w:rPr>
          <w:rFonts w:asciiTheme="minorHAnsi" w:hAnsiTheme="minorHAnsi" w:cstheme="majorHAnsi"/>
          <w:b/>
          <w:bCs/>
          <w:lang w:val="en-US"/>
        </w:rPr>
        <w:t xml:space="preserve">embedded AI agents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with clients to translate business needs into measurable analytics plans, strengthening partnerships and enhancing client satisfaction.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Coordinated end-to-end delivery of complex analytics projects, earning recognition for outstanding communication and project management.</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CRM analytics frameworks at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leveraging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derive insights that improved user engagement across digital platforms.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in-depth lifecycle marketing analysis, employing </w:t>
      </w:r>
      <w:r w:rsidRPr="00432203">
        <w:rPr>
          <w:rFonts w:asciiTheme="minorHAnsi" w:eastAsia="Times New Roman" w:hAnsiTheme="minorHAnsi" w:cs="Times New Roman"/>
          <w:b/>
          <w:bCs/>
          <w:lang w:val="en-US"/>
        </w:rPr>
        <w:t xml:space="preserve">Tableau</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visualization to present findings to senior management.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design of client-specific marketing strategies based on predictive modeling and customer segmentation techniques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workshops on CRM data utilization, introducing solutions that streamlined data processing and reporting functions.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Produced metrics and reporting on campaign performance, making strategic recommendations for optimization using </w:t>
      </w:r>
      <w:r w:rsidRPr="00432203">
        <w:rPr>
          <w:rFonts w:asciiTheme="minorHAnsi" w:eastAsia="Times New Roman" w:hAnsiTheme="minorHAnsi" w:cs="Times New Roman"/>
          <w:b/>
          <w:bCs/>
          <w:lang w:val="en-US"/>
        </w:rPr>
        <w:t xml:space="preserve">Google Analytics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Power BI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across teams to enhance database architecture in </w:t>
      </w:r>
      <w:r w:rsidRPr="00432203">
        <w:rPr>
          <w:rFonts w:asciiTheme="minorHAnsi" w:eastAsia="Times New Roman" w:hAnsiTheme="minorHAnsi" w:cs="Times New Roman"/>
          <w:b/>
          <w:bCs/>
          <w:lang w:val="en-US"/>
        </w:rPr>
        <w:t xml:space="preserve">GCP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improved data accessibility and reporting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A/B testing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methodologies to refine marketing tactics, demonstrating success by adapting campaigns based on test results and client feedback.</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analytics reporting systems, reducing manual reporting time by 40% and allowing for real-time insight access.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integration of new data sources into existing CRM systems, enhancing the overall analytical capability of the organization.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Resolved client-specific data challenges, applying advanced data manipulation and visualization techniques, receiving commendable feedback from stakeholders.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e-learning analytics solutions at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employing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manage and extract valuable insights from large datasets.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project meetings with clients to communicate analytics findings and gather requirements for customized reports and dashboards.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Analyzed educational program outcomes using </w:t>
      </w:r>
      <w:r w:rsidRPr="00432203">
        <w:rPr>
          <w:rFonts w:asciiTheme="minorHAnsi" w:eastAsia="Times New Roman" w:hAnsiTheme="minorHAnsi" w:cs="Times New Roman"/>
          <w:b/>
          <w:bCs/>
          <w:lang w:val="en-US"/>
        </w:rPr>
        <w:t xml:space="preserve">Microsoft Excel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with data analysis and statistical functions, guiding curriculum development based on learner engagement.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transition from traditional data reporting to dynamic dashboards using </w:t>
      </w:r>
      <w:r w:rsidRPr="00432203">
        <w:rPr>
          <w:rFonts w:asciiTheme="minorHAnsi" w:eastAsia="Times New Roman" w:hAnsiTheme="minorHAnsi" w:cs="Times New Roman"/>
          <w:b/>
          <w:bCs/>
          <w:lang w:val="en-US"/>
        </w:rPr>
        <w:t xml:space="preserve">Tableau</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increasing user interaction with analytics tools.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Wrote complex queries in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extraction and analysis, significantly improving the accuracy of educational performance reports.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visual data representations to communicate insights clearly to stakeholders, enhancing their understanding of data trends and analytics.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 series of training modules focused on data literacy for internal teams, empowering colleagues with essential analytic skills, directly impacting productivity by 25%.</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Leveraged consulting engagement to drive CRM data integration strategies, successfully aligning learning outcomes with user engagement metrics, showcasing the value of data-driven strategies.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Applied statistical analysis techniques to client educational data, identifying key patterns that informed product development efforts and marketing campaigns.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cross-functional teams, driving efforts that resulted in enhanced organizational data management capabilities, improving reporting efficiency for over 100 programs.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SQL, R, JavaScript, C#</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Visualization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Tableau, Power BI, D3.js, Looker, Qlik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Management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Snowflake, AWS, GCP, Azure, Apache Spark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Machine Learning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scikit-learn, TensorFlow, PyTorch, Spark MLlib, Keras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HTML, CSS, JavaScript Frameworks, Node.js, Bootstrap</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