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Analytics Engineer with over 9 years of experience in data architecture, data analytics, and business intelligence. Proven ability to enhance data accessibility and drive data-driven decision-making in healthcare and tech industries. Extensive expertise in developing resilient data pipelines and constructing scalable data models utilizing Google Cloud Platform (GCP), SQL, BigQuery, and various BI tools. Passionate about leveraging data to support evidence-based treatment solutions and improve clinical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w:t>
      </w:r>
      <w:r w:rsidRPr="00432203">
        <w:rPr>
          <w:rFonts w:asciiTheme="minorHAnsi" w:hAnsiTheme="minorHAnsi" w:cstheme="majorHAnsi"/>
          <w:b/>
          <w:bCs/>
          <w:lang w:val="en-US"/>
        </w:rPr>
        <w:t xml:space="preserve">robust 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supports efficient analytics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self-serve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analytics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 leveraging tools like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supported data pipelines that integrated electronic medical records (EMR), patient portals, and finance systems, ensuring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ad hoc data analyses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to stakeholders, driving data-informed decisions within clinical and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w:t>
      </w:r>
      <w:r w:rsidRPr="00432203">
        <w:rPr>
          <w:rFonts w:asciiTheme="minorHAnsi" w:hAnsiTheme="minorHAnsi" w:cstheme="majorHAnsi"/>
          <w:b/>
          <w:bCs/>
          <w:lang w:val="en-US"/>
        </w:rPr>
        <w:t xml:space="preserve">data subject matter expert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solutions and answering complex data inquiries from internal teams across various levels of data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data-driven opportunities that enhance patient care and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lifecycle of analytics data across multiple domains, ensuring high quality and availability through continuous testing and maintenance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and alerts within data pipelines to guarantee data integrity and compliance with </w:t>
      </w:r>
      <w:r w:rsidRPr="00432203">
        <w:rPr>
          <w:rFonts w:asciiTheme="minorHAnsi" w:hAnsiTheme="minorHAnsi" w:cstheme="majorHAnsi"/>
          <w:b/>
          <w:bCs/>
          <w:lang w:val="en-US"/>
        </w:rPr>
        <w:t xml:space="preserve">HIPAA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w:t>
      </w:r>
      <w:r w:rsidRPr="00432203">
        <w:rPr>
          <w:rFonts w:asciiTheme="minorHAnsi" w:hAnsiTheme="minorHAnsi" w:cstheme="majorHAnsi"/>
          <w:b/>
          <w:bCs/>
          <w:lang w:val="en-US"/>
        </w:rPr>
        <w:t xml:space="preserve">data-driven culture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actively supporting data-related inquiries and championing the utilization of data tools across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accessibility of </w:t>
      </w:r>
      <w:r w:rsidRPr="00432203">
        <w:rPr>
          <w:rFonts w:asciiTheme="minorHAnsi" w:hAnsiTheme="minorHAnsi" w:cstheme="majorHAnsi"/>
          <w:b/>
          <w:bCs/>
          <w:lang w:val="en-US"/>
        </w:rPr>
        <w:t xml:space="preserve">analytics offerings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insights visibility across departmental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continuous improvement plan that incorporated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data measurement and analytical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version control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and track changes for data models and analytics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advanced data models and optimized analytics schemas in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data integration from diverse sources,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programming languages like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in-depth analyses and optimize reporting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and maintained existing data pipelines, rapidly resolving issues that affected analytics accessibility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ensure data compliance with healthcare standards and oversee technical risk assessments directly impacting patient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organizational metrics by developing KPI tracking systems using </w:t>
      </w:r>
      <w:r w:rsidRPr="00432203">
        <w:rPr>
          <w:rFonts w:asciiTheme="minorHAnsi" w:eastAsia="Times New Roman" w:hAnsiTheme="minorHAnsi" w:cs="Times New Roman"/>
          <w:b/>
          <w:bCs/>
          <w:lang w:val="en-US"/>
        </w:rPr>
        <w:t xml:space="preserve">analytics dashboards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in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training sessions for team members on the proper usage of data tools, enhancing organizational knowledge of data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to improve the </w:t>
      </w:r>
      <w:r w:rsidRPr="00432203">
        <w:rPr>
          <w:rFonts w:asciiTheme="minorHAnsi" w:eastAsia="Times New Roman" w:hAnsiTheme="minorHAnsi" w:cs="Times New Roman"/>
          <w:b/>
          <w:bCs/>
          <w:lang w:val="en-US"/>
        </w:rPr>
        <w:t xml:space="preserve">data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scalable and resilient data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learning of emerging technologies and tools to evolve the organization's data practices, focusing on innovations within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analyses of </w:t>
      </w:r>
      <w:r w:rsidRPr="00432203">
        <w:rPr>
          <w:rFonts w:asciiTheme="minorHAnsi" w:eastAsia="Times New Roman" w:hAnsiTheme="minorHAnsi" w:cs="Times New Roman"/>
          <w:b/>
          <w:bCs/>
          <w:lang w:val="en-US"/>
        </w:rPr>
        <w:t xml:space="preserve">non-clinical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business decisions, enhancing operational and financial outcomes for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access controls in line with </w:t>
      </w:r>
      <w:r w:rsidRPr="00432203">
        <w:rPr>
          <w:rFonts w:asciiTheme="minorHAnsi" w:eastAsia="Times New Roman" w:hAnsiTheme="minorHAnsi" w:cs="Times New Roman"/>
          <w:b/>
          <w:bCs/>
          <w:lang w:val="en-US"/>
        </w:rPr>
        <w:t xml:space="preserve">regulatory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w:t>
      </w:r>
      <w:r w:rsidRPr="00432203">
        <w:rPr>
          <w:rFonts w:asciiTheme="minorHAnsi" w:eastAsia="Times New Roman" w:hAnsiTheme="minorHAnsi" w:cs="Times New Roman"/>
          <w:b/>
          <w:bCs/>
          <w:lang w:val="en-US"/>
        </w:rPr>
        <w:t xml:space="preserve">healthcare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analytics projects utilizing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modeling tools to drive insights integral to departmental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fine-tuned data integration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access to analytics sources and enhancing operational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status meetings to present findings from </w:t>
      </w:r>
      <w:r w:rsidRPr="00432203">
        <w:rPr>
          <w:rFonts w:asciiTheme="minorHAnsi" w:eastAsia="Times New Roman" w:hAnsiTheme="minorHAnsi" w:cs="Times New Roman"/>
          <w:b/>
          <w:bCs/>
          <w:lang w:val="en-US"/>
        </w:rPr>
        <w:t xml:space="preserve">data analyses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influencing key strategic decisions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documentation and training materials for onboard new data team members on analytics workflows and tools used 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existing SQL databases, leading to improved query performance and decreased processing times, resulting in increased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Google Cloud Platform, dbt, Fivetran,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SAS,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Pipelines, Dimensional Modeling, ETL Processes,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Lightdash, Tableau, Power BI, Data Visualization, Analytics Dashboards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HIPAA Compliance, Data Security, Regulatory Standards, Health Outcomes Analysis, Clinical Data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