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Backend Engineer with over 9 years of experience in backend development, specializing in AI integration and cloud environments. Strong proficiency in Python, RESTful APIs, and implementing robust backend features powered by AI technologies. Demonstrated ability to collaborate effectively with cross-functional teams and deliver high-quality, scalable solutions. Passionate about driving AI advancements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w:t>
      </w:r>
      <w:r w:rsidRPr="00432203">
        <w:rPr>
          <w:rFonts w:asciiTheme="minorHAnsi" w:hAnsiTheme="minorHAnsi" w:cstheme="majorHAnsi"/>
          <w:b/>
          <w:bCs/>
          <w:lang w:val="en-US"/>
        </w:rPr>
        <w:t xml:space="preserve">AI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business 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AI researchers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machine learning models into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API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handling and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design discussions, establishing best practices for clean, maintainable, and testable code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fostering a culture of quality assurance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and efficient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solutions integrating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management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integrations to streamline onboarding and enhance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a multi-agent orchestration system that enhances workforce productivity with essential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team meetings to stay updated with industry trends, emphasizing continuous learning in evolving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incremental improvements in backend systems, ensuring alignment with dynamic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decisions to improve scalability of overall systems with a focus on cloud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cross-functional team to develop and optimize backend processes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efficient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interoperability of internal services while ensuring robust data integrity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the functionality of applications across various devices and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regular performance evaluations of the backend systems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cloud infrastructure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builds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third-party </w:t>
      </w:r>
      <w:r w:rsidRPr="00432203">
        <w:rPr>
          <w:rFonts w:asciiTheme="minorHAnsi" w:eastAsia="Times New Roman" w:hAnsiTheme="minorHAnsi" w:cs="Times New Roman"/>
          <w:b/>
          <w:bCs/>
          <w:lang w:val="en-US"/>
        </w:rPr>
        <w:t xml:space="preserve">AI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of existing platforms, keeping abreast of advancements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asynchronous messaging, leading to improvements in task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cloud architecture and backend development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communicate technical solutions, ensuring alignment with business goals and roadmap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and refactoring efforts to resolve critical issues, thus improving application stability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by implementing backend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like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data retrieval processes through optimized indexing and caching via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user authentication system leveraging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security best practices for API endpoints on a B2B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microservices architecture, ensuring seamless communication between services through </w:t>
      </w:r>
      <w:r w:rsidRPr="00432203">
        <w:rPr>
          <w:rFonts w:asciiTheme="minorHAnsi" w:eastAsia="Times New Roman" w:hAnsiTheme="minorHAnsi" w:cs="Times New Roman"/>
          <w:b/>
          <w:bCs/>
          <w:lang w:val="en-US"/>
        </w:rPr>
        <w:t xml:space="preserve">gRPC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enhance service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automated testing and deployment workflows for seamless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focusing on iterative development and regular feedback loops to align the end product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knowledge sharing sessions to enhance team skills in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backend frameworks, contributing to team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data-driven applications, resulting in faster response times and improved user experience, showcasing quick adjustments in the last sprint.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RESTful APIs, gRPC,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