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building scalable, AI-driven applications in the maintenance software domain. Proven track record in architecting solutions utilizing modern frameworks and technologies including TypeScript, React, and Node.js. Strong focus on AI integrations and distributed services, fostering innovation and collaboration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AI-enhanced features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user experience across maintenance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solutions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communication for predictive maintenance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deploy microservices architecture, ensuring scalability and reliability of applications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integration solutions with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Anthropic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driving intelligent automation in maintenance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teams to define AI-driven product strategies and feature sets that expand user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to ensure high-quality deliverables, reducing bug counts significantly through rigorous QA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build cloud-native solutions, achieving efficient resource management and cost control in data processing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adoption of best practices for code quality and architecture,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new features and architectural decisions, facilitating knowledge transfer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insights into product designs, enabling real-time analytics that improved operational decisions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server-side JavaScript, enhancing team performance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presenting sprint updates and collaborating on backlog grooming with cross-functional teams.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a responsive and efficient user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microservices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RESTful API design and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cloud storage solutions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storage capabilities and user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custom analytics dashboards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insights into user behavior and improving feature adoption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integrations with third-party services leveraging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platform capabilities and user access to external data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promoting knowledge sharing and collaborative problem-solving.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for new features to optimize user experience and increase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new technologies and tools including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team readiness for modern development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modules for corporate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principles of responsive design to ensure learning materials were accessible across a range of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team to establish efficient data fetching methods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load times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feedback mechanisms to refine product offerings and improve content relevance.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using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and code management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performance testing and optimization of web applications, achieving significant improvements in load time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Serverless,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DynamoDB,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Anthropic API, Machine Learning, AI-based automation,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