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specializing in AI solutions, technical consulting, and solution architecture. Proven expertise in designing and implementing AI-driven collaboration tools, leveraging powerful technologies and frameworks such as OpenAI, LangChain, and AutoGPT to enhance user interaction and workflow automation. Adept at guiding customers from discovery through implementation phases while ensuring adherence to data privacy and compliance standards. A strategic thinker passionate about bridging the gap between technology and user needs, driving measurable outcomes and adoption in enterprise SaaS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customer discovery sessions to identify specific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 cases and technical constraints, driving solution design and implementation.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w:t>
      </w:r>
      <w:r w:rsidRPr="00432203">
        <w:rPr>
          <w:rFonts w:asciiTheme="minorHAnsi" w:hAnsiTheme="minorHAnsi" w:cstheme="majorHAnsi"/>
          <w:b/>
          <w:bCs/>
          <w:lang w:val="en-US"/>
        </w:rPr>
        <w:t xml:space="preserve">AI-driven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Miro, utilizing </w:t>
      </w:r>
      <w:r w:rsidRPr="00432203">
        <w:rPr>
          <w:rFonts w:asciiTheme="minorHAnsi" w:hAnsiTheme="minorHAnsi" w:cstheme="majorHAnsi"/>
          <w:b/>
          <w:bCs/>
          <w:lang w:val="en-US"/>
        </w:rPr>
        <w:t xml:space="preserve">intelligent templates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summarization tools that streamline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key advisor on </w:t>
      </w:r>
      <w:r w:rsidRPr="00432203">
        <w:rPr>
          <w:rFonts w:asciiTheme="minorHAnsi" w:hAnsiTheme="minorHAnsi" w:cstheme="majorHAnsi"/>
          <w:b/>
          <w:bCs/>
          <w:lang w:val="en-US"/>
        </w:rPr>
        <w:t xml:space="preserve">AI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compliance and data privacy while optimizing API usage for enhanced performance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technical setup processes for </w:t>
      </w:r>
      <w:r w:rsidRPr="00432203">
        <w:rPr>
          <w:rFonts w:asciiTheme="minorHAnsi" w:hAnsiTheme="minorHAnsi" w:cstheme="majorHAnsi"/>
          <w:b/>
          <w:bCs/>
          <w:lang w:val="en-US"/>
        </w:rPr>
        <w:t xml:space="preserve">Miro’s AI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collaborating with customers to align solutions with their tech ecosystems, including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Zapier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intensively with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influence product roadmaps based on customer insights and emerging </w:t>
      </w:r>
      <w:r w:rsidRPr="00432203">
        <w:rPr>
          <w:rFonts w:asciiTheme="minorHAnsi" w:hAnsiTheme="minorHAnsi" w:cstheme="majorHAnsi"/>
          <w:b/>
          <w:bCs/>
          <w:lang w:val="en-US"/>
        </w:rPr>
        <w:t xml:space="preserve">AI trends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enablement workshops, delivering tailored sessions on </w:t>
      </w:r>
      <w:r w:rsidRPr="00432203">
        <w:rPr>
          <w:rFonts w:asciiTheme="minorHAnsi" w:hAnsiTheme="minorHAnsi" w:cstheme="majorHAnsi"/>
          <w:b/>
          <w:bCs/>
          <w:lang w:val="en-US"/>
        </w:rPr>
        <w:t xml:space="preserve">Miro’s 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technical and non-technical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comprehensive documentation, establishing best practices for scalable </w:t>
      </w:r>
      <w:r w:rsidRPr="00432203">
        <w:rPr>
          <w:rFonts w:asciiTheme="minorHAnsi" w:hAnsiTheme="minorHAnsi" w:cstheme="majorHAnsi"/>
          <w:b/>
          <w:bCs/>
          <w:lang w:val="en-US"/>
        </w:rPr>
        <w:t xml:space="preserve">AI engagements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customer organizations.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of AI solutions, providing feedback loops to enhance performance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GPT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adapt to specific business needs and drive measurable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No-Code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troubleshooting and enhancement of existing customer workflows configured by our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navigate project management processes, ensuring flexible responses to changes in customer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quality assurance processes that ensured the highest standards in feature deployment, with a focus on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solution architecture initiatives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customer-facing responsibilities and technical consulting.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connections across various platforms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using </w:t>
      </w:r>
      <w:r w:rsidRPr="00432203">
        <w:rPr>
          <w:rFonts w:asciiTheme="minorHAnsi" w:eastAsia="Times New Roman" w:hAnsiTheme="minorHAnsi" w:cs="Times New Roman"/>
          <w:b/>
          <w:bCs/>
          <w:lang w:val="en-US"/>
        </w:rPr>
        <w:t xml:space="preserve">API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simplifying complex technical concepts for diverse audiences.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developments with customer requests, driving improvements in product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deployed </w:t>
      </w:r>
      <w:r w:rsidRPr="00432203">
        <w:rPr>
          <w:rFonts w:asciiTheme="minorHAnsi" w:eastAsia="Times New Roman" w:hAnsiTheme="minorHAnsi" w:cs="Times New Roman"/>
          <w:b/>
          <w:bCs/>
          <w:lang w:val="en-US"/>
        </w:rPr>
        <w:t xml:space="preserve">AI agents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frameworks like </w:t>
      </w:r>
      <w:r w:rsidRPr="00432203">
        <w:rPr>
          <w:rFonts w:asciiTheme="minorHAnsi" w:eastAsia="Times New Roman" w:hAnsiTheme="minorHAnsi" w:cs="Times New Roman"/>
          <w:b/>
          <w:bCs/>
          <w:lang w:val="en-US"/>
        </w:rPr>
        <w:t xml:space="preserve">LangChain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AutoGPT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 and enhance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Confined extensive testing activities utilizing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quality and reliability in solution deliverance.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product design process, creating prototypes that demonstrated potential integrations with </w:t>
      </w:r>
      <w:r w:rsidRPr="00432203">
        <w:rPr>
          <w:rFonts w:asciiTheme="minorHAnsi" w:eastAsia="Times New Roman" w:hAnsiTheme="minorHAnsi" w:cs="Times New Roman"/>
          <w:b/>
          <w:bCs/>
          <w:lang w:val="en-US"/>
        </w:rPr>
        <w:t xml:space="preserve">OpenAI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client feedback sessions to refine existing solutions and influence future enhancements of </w:t>
      </w:r>
      <w:r w:rsidRPr="00432203">
        <w:rPr>
          <w:rFonts w:asciiTheme="minorHAnsi" w:eastAsia="Times New Roman" w:hAnsiTheme="minorHAnsi" w:cs="Times New Roman"/>
          <w:b/>
          <w:bCs/>
          <w:lang w:val="en-US"/>
        </w:rPr>
        <w:t xml:space="preserve">Asana’s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low-code solutions using </w:t>
      </w:r>
      <w:r w:rsidRPr="00432203">
        <w:rPr>
          <w:rFonts w:asciiTheme="minorHAnsi" w:eastAsia="Times New Roman" w:hAnsiTheme="minorHAnsi" w:cs="Times New Roman"/>
          <w:b/>
          <w:bCs/>
          <w:lang w:val="en-US"/>
        </w:rPr>
        <w:t xml:space="preserve">Zapier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workflow automation and improve user satisfaction. Beat performance benchmarks by achieving a 30% reduction in manual tasks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AI solutions within team efforts, redefining productivity metrics and workflow efficiency through advanced feature rollouts.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establishing educational programs featuring technology insights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valuable learnings.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consulting for various SaaS products, using tools like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distributing technical documentation, empowering clients through self-service capabilities using platform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engineers to implement code reviews and installation procedures improving deployment times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on software functionalities, leading to the identification of improvement areas in AI-assisted learning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educational materials and resources that improved customer on-boarding and solution adoption, culminating with 90% positive client feedback.</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LangChain, AutoGPT, Vertex AI,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Zapier, Workato, Node.js,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Postman,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