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Solutions Engineer with over 9 years of experience specializing in designing, developing, and deploying robust AI systems. Extensive expertise in machine learning and natural language processing frameworks, including deep learning techniques leveraging Python, TensorFlow, and PyTorch. Proven track record in building scalable AI solutions on cloud platforms like AWS, Azure, and Google Cloud while consistently integrating innovative technologies to enhance business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AI-driven solutions for enterprise applications at </w:t>
      </w:r>
      <w:r w:rsidRPr="00432203">
        <w:rPr>
          <w:rFonts w:asciiTheme="minorHAnsi" w:hAnsiTheme="minorHAnsi" w:cstheme="majorHAnsi"/>
          <w:b/>
          <w:bCs/>
          <w:lang w:val="en-US"/>
        </w:rPr>
        <w:t xml:space="preserve">TechWize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robust data pipelines for machine learning projects using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management and real-time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NLP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improvements in user interaction with </w:t>
      </w:r>
      <w:r w:rsidRPr="00432203">
        <w:rPr>
          <w:rFonts w:asciiTheme="minorHAnsi" w:hAnsiTheme="minorHAnsi" w:cstheme="majorHAnsi"/>
          <w:b/>
          <w:bCs/>
          <w:lang w:val="en-US"/>
        </w:rPr>
        <w:t xml:space="preserve">OMS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prototyping phases, collaborating with cross-functional teams to define functional requirements and align solutions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machine learning model training and evaluation, ensuring performance metrics met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model performance through rigorous testing methods, utilizing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Jupyter Notebook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experimentation and validation.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AI techniques, such as reinforcement learning and agentic systems, into existing infrastructure, resulting in optimized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solution performance through telemetry systems, refining algorithms based on user feedback and interaction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use of various </w:t>
      </w:r>
      <w:r w:rsidRPr="00432203">
        <w:rPr>
          <w:rFonts w:asciiTheme="minorHAnsi" w:hAnsiTheme="minorHAnsi" w:cstheme="majorHAnsi"/>
          <w:b/>
          <w:bCs/>
          <w:lang w:val="en-US"/>
        </w:rPr>
        <w:t xml:space="preserve">AI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agent frameworks and retrieval-augmented generation, in the product development roadmap.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architectural designs, ensuring clarity and adherence to development protocols throughout all project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IT teams to align AI solutions within the existing technology stack, focusing on ethical data management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and presentations to train stakeholders on the impact and benefits of integrating AI into business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AI and machine learning solutions while working with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primarily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product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units to gather requirements and devise AI solutions that addressed key business challenges.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Google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into existing applications to facilitate data analysis and machine learning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optimized data pipelines utilizing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process automation and efficient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w:t>
      </w:r>
      <w:r w:rsidRPr="00432203">
        <w:rPr>
          <w:rFonts w:asciiTheme="minorHAnsi" w:eastAsia="Times New Roman" w:hAnsiTheme="minorHAnsi" w:cs="Times New Roman"/>
          <w:b/>
          <w:bCs/>
          <w:lang w:val="en-US"/>
        </w:rPr>
        <w:t xml:space="preserve">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of AI models to ensure robust performance and applicability to business needs using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predictive analytics solutions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data insights for key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containerization technologies, including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deployment processes and maintain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prototyping of new features that directly utilized </w:t>
      </w:r>
      <w:r w:rsidRPr="00432203">
        <w:rPr>
          <w:rFonts w:asciiTheme="minorHAnsi" w:eastAsia="Times New Roman" w:hAnsiTheme="minorHAnsi" w:cs="Times New Roman"/>
          <w:b/>
          <w:bCs/>
          <w:lang w:val="en-US"/>
        </w:rPr>
        <w:t xml:space="preserve">OpenAI's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advancing the capabilities of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software development processes by integrating CI/CD practices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deployment and collaboration.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technology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where I utilized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deploying machine learning models focused on training and employee development tools, enhancing the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database queries, improving performance and usability of learning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feedback and continuously iterated on product designs and functionalities, ensuring alignment with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cross-team collaborations to create internal tools leveraging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AI-powered chatbots to support customer inquiries, leveraging natural language processing capabilities, resulting in improved user satisfaction.</w:t>
      </w:r>
      <w:r w:rsidRPr="00432203">
        <w:rPr>
          <w:rFonts w:asciiTheme="minorHAnsi" w:eastAsia="Times New Roman" w:hAnsiTheme="minorHAnsi" w:cs="Times New Roman"/>
          <w:b/>
          <w:bCs/>
          <w:lang w:val="en-US"/>
        </w:rPr>
        <w:t xml:space="preserve"> Achieved successful deployment of tools that resulted in a 35% enhancement in response accuracy across the system.</w:t>
      </w:r>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OpenAI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Databricks,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MongoDB,  Elasticsearch,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