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Machine Learning Manager with 9 years of extensive experience in building scalable AI/ML solutions, leading technical teams, and managing cross-functional projects. Expertise in operationalizing AI technologies and frameworks with hands-on experience in Python, PyTorch, TensorFlow, and prompt engineering. Proven track record of mentoring engineers to deliver ethical and innovative AI services while ensuring rigorous quality standards and timely project execution.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engineers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deploy AI-driven solutions, enhancing product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streamline the deployment of AI models, ensuring smooth transitions from development to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operationalized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multi-modal AI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text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image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for comprehensive learning experiences for students and educators.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the deployment of intricate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prompt-based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production applications, leveraging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Hugging Face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 evaluation protocols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assess the performance of trained models ensuring accountability and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the roadmap for AI initiatives, including prioritization and resource allocation for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team members on best practices for ethical AI, focusing on compliance with data protection regulations and safety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and reliable AI services in partnership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development teams while focusing on cost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Encouraged a culture of experimentation by leading hackathons aimed at rapid prototyping of new AI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to enhance team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 lifecycle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including data ingestion, training,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comprehensive monitoring systems for AI solutions, employing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Streamlit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model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integration of community feedback into product development cycles to enhance user satisfaction and product impact.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 cross-functional team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AI/ML solutions that improved project management workflows through intelligent automation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ML models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predictive analytics to optimize resource allocation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and delivery (CI/CD) for data pipelines, improving project turnaround time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Partnered with product owners to define requirements for AI tools, tracking features from inception to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enhanced understanding of deep learning frameworks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visualization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notebooks to present findings and model results to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monitored model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operational stability for deployed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Nurtured collaboration between product management and engineering to facilitate timely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AI processes, reducing operational costs through innovative use of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ethics committee discussions to ensure AI initiatives adhered to fair use and data privacy regulations.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 my role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enhanced learning management systems using analytics generated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better understand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the development of interactive learning modules leveraging Python to analyze and forecast content effectiveness.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team in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containerize applications for simplified deployment in production settings.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AI modeling process by conducting A/B tests and analyzing the resulting data for insights on model efficacy.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and scale containerized applications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team-driven projects aimed at collecting and utilizing user feedback to refine AI-driven features, successfully enhancing user satisfaction metrics.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SQL, R,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Hugging Face, OpenAI, LangChain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Apache Spark, Dask, SQLAlchemy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GCP,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Modeling and Evaluation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scikit-learn, MLflow, Streamlit, Jupyter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