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AI Engineer with 9 years of experience in backend software development, specializing in Python and AWS. Proven expertise in designing intelligent LLM interaction pipelines, integrating generative AI solutions, and deploying machine learning models. Strong track record in working with cross-functional teams, mentoring junior developers, and managing offshore development teams. Passionate about harnessing AI technologies to drive innovative solutions in the healthcare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systems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w:t>
      </w:r>
      <w:r w:rsidRPr="00432203">
        <w:rPr>
          <w:rFonts w:asciiTheme="minorHAnsi" w:hAnsiTheme="minorHAnsi" w:cstheme="majorHAnsi"/>
          <w:b/>
          <w:bCs/>
          <w:lang w:val="en-US"/>
        </w:rPr>
        <w:t xml:space="preserve">AI-driven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intelligent </w:t>
      </w:r>
      <w:r w:rsidRPr="00432203">
        <w:rPr>
          <w:rFonts w:asciiTheme="minorHAnsi" w:hAnsiTheme="minorHAnsi" w:cstheme="majorHAnsi"/>
          <w:b/>
          <w:bCs/>
          <w:lang w:val="en-US"/>
        </w:rPr>
        <w:t xml:space="preserve">LLM interaction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of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optimize </w:t>
      </w:r>
      <w:r w:rsidRPr="00432203">
        <w:rPr>
          <w:rFonts w:asciiTheme="minorHAnsi" w:hAnsiTheme="minorHAnsi" w:cstheme="majorHAnsi"/>
          <w:b/>
          <w:bCs/>
          <w:lang w:val="en-US"/>
        </w:rPr>
        <w:t xml:space="preserve">generative 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healthcare workflows, resulting in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offshore development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project timelines and standards while mentoring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various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linear regression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neural 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insights from healthcare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AI model deployment and fine-tuning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integration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scalable and secure architecture utilizing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fast recovery in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cross-functionally with product and engineering teams, aligning technical solutions with business objectives, leading to successful feature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decisions for backend infrastructure, leveraging best practices for system optimization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software testing and validation procedures to guarantee the quality of AI features prior to production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Surveyed emerging AI technologies, assessing their impact on existing systems and recommending timely upgrades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weekly code reviews to promote best coding practices among team members, enhancing the overall quality of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projects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creation of scalable applications and features tailored for enterprise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disparate systems, enhancing operational workflows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with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transformation processes in support of machine learning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r w:rsidRPr="00432203">
        <w:rPr>
          <w:rFonts w:asciiTheme="minorHAnsi" w:eastAsia="Times New Roman" w:hAnsiTheme="minorHAnsi" w:cs="Times New Roman"/>
          <w:b/>
          <w:bCs/>
          <w:lang w:val="en-US"/>
        </w:rPr>
        <w:t xml:space="preserve">cross-functional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technical requirements for new features, leading to successful product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through rigorous testing and debugging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maintaining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small teams responsible for project deliverables, fostering collaboration among engineers and promoting code quality through peer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 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applications and store data securely, improving accessibility and disaster recovery plans.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monitoring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alert the development team on potential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facilitating a culture of continuous improvement and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diverse projects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analysts to create insights from user requirements, leading to the enhancement of existing software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testing and debugging of applications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quality assurance process in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to ensure adherence to functional specifications and reduce bugs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software processes and design architecture, improving onboarding for new technical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to a microservices architecture, reducing response times for applications by a significant margin. </w:t>
      </w:r>
      <w:r w:rsidRPr="00432203">
        <w:rPr>
          <w:rFonts w:asciiTheme="minorHAnsi" w:eastAsia="Times New Roman" w:hAnsiTheme="minorHAnsi" w:cs="Times New Roman"/>
          <w:b/>
          <w:bCs/>
          <w:lang w:val="en-US"/>
        </w:rPr>
        <w:t xml:space="preserve">Achieved 30% faster deployment cycles due to enhanced testing procedures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S3, AWS Lambda,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Airflow, Kafka,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