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9 years of experience in designing and deploying machine learning and deep learning models across various domains. Skilled in APIs, Cloud Platforms, and AI frameworks, with a strong focus on creating efficient AI solutions. Proven ability to integrate AI models into production environments while ensuring compliance with data privacy standards and ethical guidelines.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machine learning models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text understanding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AI solutions into existing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functionality while collaborating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Preprocessed and visualized large datasets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extracting actionable insights that informed strategic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privacy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implementing rigorous data governance practices in all AI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methodologies for AI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that enhanced reliability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deploy scalable machine learning solutions that processed vast amounts of data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evaluations of AI systems through A/B testing and model tuning,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metrics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AI models and experiments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knowledge sharing and compliance with regulatory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align project goals with technical capabilities, advocating for innovative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the cycle of AI model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ensuring reproducibility and smooth deployment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and implemented algorithmic improvements in model training phases, leading to enhanced predictive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learning to keep up-to-date with the latest developments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research and technology.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machine learning solutions for product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increasing overall product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ensured data integrity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multi-disciplinary teams to forecast market trends utilizing predictive analytics techniques, thus improving product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assessments of implemented algorithms, focusing on retraining models based on evolving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containerized applications in a production environment, ensuring high availability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incorporation of ethical AI practices into the software development lifecycle, ensuring user data security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presented AI project updates to stakeholders, translating complex technical aspects into comprehensible insights for non-technical audiences.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deployment of cloud-based data storage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cross-platform accessibility for data scientists.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open-source community by sharing reusable code snippets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operations, enhancing collaboration and innovation.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visualization, which served more than 3000 learners in skill advancement.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senior developers with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educational platforms, enhancing real-time assessment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an initiative to implement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a more organized code sharing process among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scientists to analyze test results and optimize algorithm performance, increasing test accuracy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API endpoints, ensuring seamless integration of AI functionalities across multiple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backend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retrieval times, thus enhancing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SQL, JavaScript,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Apache Spark, Hadoop,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Kubernetes, VMware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HDFS, Apache Airflow, Dask,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Postman, Jenkins,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